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0186AA" w14:textId="345DE148" w:rsidR="00467D81" w:rsidRDefault="00FD2DA6" w:rsidP="00FD2DA6">
      <w:pPr>
        <w:jc w:val="center"/>
        <w:rPr>
          <w:sz w:val="22"/>
        </w:rPr>
      </w:pPr>
      <w:r w:rsidRPr="0068241E">
        <w:rPr>
          <w:b/>
        </w:rPr>
        <w:t>ĮSAKYMAS</w:t>
      </w:r>
    </w:p>
    <w:tbl>
      <w:tblPr>
        <w:tblpPr w:leftFromText="180" w:rightFromText="180" w:vertAnchor="text" w:tblpY="-329"/>
        <w:tblOverlap w:val="never"/>
        <w:tblW w:w="9498" w:type="dxa"/>
        <w:tblLayout w:type="fixed"/>
        <w:tblLook w:val="0000" w:firstRow="0" w:lastRow="0" w:firstColumn="0" w:lastColumn="0" w:noHBand="0" w:noVBand="0"/>
      </w:tblPr>
      <w:tblGrid>
        <w:gridCol w:w="9498"/>
      </w:tblGrid>
      <w:tr w:rsidR="00D93E02" w:rsidRPr="0068241E" w14:paraId="50E70CF6" w14:textId="77777777" w:rsidTr="00D9213E">
        <w:trPr>
          <w:cantSplit/>
        </w:trPr>
        <w:tc>
          <w:tcPr>
            <w:tcW w:w="9498" w:type="dxa"/>
          </w:tcPr>
          <w:p w14:paraId="173DDF40" w14:textId="3852304D" w:rsidR="00CF6FE4" w:rsidRDefault="00CF6FE4" w:rsidP="00FD2DA6">
            <w:pPr>
              <w:jc w:val="center"/>
              <w:rPr>
                <w:b/>
                <w:sz w:val="28"/>
                <w:szCs w:val="28"/>
              </w:rPr>
            </w:pPr>
            <w:r>
              <w:rPr>
                <w:noProof/>
                <w:sz w:val="22"/>
                <w:lang w:eastAsia="lt-LT"/>
              </w:rPr>
              <w:drawing>
                <wp:inline distT="0" distB="0" distL="0" distR="0" wp14:anchorId="4413D5FC" wp14:editId="4805007C">
                  <wp:extent cx="571500" cy="63817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571500" cy="638175"/>
                          </a:xfrm>
                          <a:prstGeom prst="rect">
                            <a:avLst/>
                          </a:prstGeom>
                          <a:noFill/>
                          <a:ln w="9525">
                            <a:noFill/>
                            <a:miter lim="800000"/>
                            <a:headEnd/>
                            <a:tailEnd/>
                          </a:ln>
                        </pic:spPr>
                      </pic:pic>
                    </a:graphicData>
                  </a:graphic>
                </wp:inline>
              </w:drawing>
            </w:r>
          </w:p>
          <w:p w14:paraId="13517DC2" w14:textId="77777777" w:rsidR="00CF6FE4" w:rsidRDefault="00CF6FE4" w:rsidP="00FD2DA6">
            <w:pPr>
              <w:jc w:val="center"/>
              <w:rPr>
                <w:b/>
                <w:sz w:val="28"/>
                <w:szCs w:val="28"/>
              </w:rPr>
            </w:pPr>
          </w:p>
          <w:p w14:paraId="2E4F0D08" w14:textId="3BAA6780" w:rsidR="00D93E02" w:rsidRPr="001971CD" w:rsidRDefault="00D93E02" w:rsidP="00FD2DA6">
            <w:pPr>
              <w:jc w:val="center"/>
              <w:rPr>
                <w:b/>
                <w:caps/>
                <w:sz w:val="28"/>
                <w:szCs w:val="28"/>
              </w:rPr>
            </w:pPr>
            <w:r w:rsidRPr="001971CD">
              <w:rPr>
                <w:b/>
                <w:sz w:val="28"/>
                <w:szCs w:val="28"/>
              </w:rPr>
              <w:t>NACIONALINĖS ŽEMĖS TARNYBOS</w:t>
            </w:r>
          </w:p>
          <w:p w14:paraId="29B3AA53" w14:textId="77777777" w:rsidR="00D93E02" w:rsidRPr="001971CD" w:rsidRDefault="00D93E02" w:rsidP="00FD2DA6">
            <w:pPr>
              <w:jc w:val="center"/>
              <w:rPr>
                <w:b/>
                <w:caps/>
                <w:sz w:val="28"/>
                <w:szCs w:val="28"/>
              </w:rPr>
            </w:pPr>
            <w:r w:rsidRPr="001971CD">
              <w:rPr>
                <w:b/>
                <w:sz w:val="28"/>
                <w:szCs w:val="28"/>
              </w:rPr>
              <w:t xml:space="preserve">PRIE </w:t>
            </w:r>
            <w:r>
              <w:rPr>
                <w:b/>
                <w:sz w:val="28"/>
                <w:szCs w:val="28"/>
              </w:rPr>
              <w:t>APLINKOS</w:t>
            </w:r>
            <w:r w:rsidRPr="001971CD">
              <w:rPr>
                <w:b/>
                <w:sz w:val="28"/>
                <w:szCs w:val="28"/>
              </w:rPr>
              <w:t xml:space="preserve"> MINISTERIJOS</w:t>
            </w:r>
          </w:p>
          <w:p w14:paraId="6C99F164" w14:textId="77777777" w:rsidR="00D93E02" w:rsidRPr="001971CD" w:rsidRDefault="00D93E02" w:rsidP="00FD2DA6">
            <w:pPr>
              <w:jc w:val="center"/>
              <w:rPr>
                <w:b/>
                <w:caps/>
                <w:sz w:val="28"/>
                <w:szCs w:val="28"/>
              </w:rPr>
            </w:pPr>
            <w:r>
              <w:rPr>
                <w:b/>
                <w:sz w:val="28"/>
                <w:szCs w:val="28"/>
              </w:rPr>
              <w:t>PANEVĖŽIO APYGARDOS ŽEMĖS TVARKYMO IR ADMINISTRAVIMO SKYRIAUS</w:t>
            </w:r>
          </w:p>
          <w:p w14:paraId="68CE6EDB" w14:textId="77777777" w:rsidR="00D93E02" w:rsidRPr="001971CD" w:rsidRDefault="00D93E02" w:rsidP="00FD2DA6">
            <w:pPr>
              <w:pStyle w:val="Antrat1"/>
              <w:jc w:val="center"/>
              <w:rPr>
                <w:szCs w:val="28"/>
              </w:rPr>
            </w:pPr>
            <w:r w:rsidRPr="001971CD">
              <w:rPr>
                <w:szCs w:val="28"/>
              </w:rPr>
              <w:t>VEDĖJAS</w:t>
            </w:r>
          </w:p>
          <w:p w14:paraId="06178F74" w14:textId="109858AE" w:rsidR="00FD2DA6" w:rsidRPr="0068241E" w:rsidRDefault="00FD2DA6" w:rsidP="00FD2DA6">
            <w:pPr>
              <w:jc w:val="center"/>
            </w:pPr>
          </w:p>
        </w:tc>
      </w:tr>
    </w:tbl>
    <w:p w14:paraId="5083D17A" w14:textId="77777777" w:rsidR="00CD7C46" w:rsidRPr="00A664E7" w:rsidRDefault="00CD7C46" w:rsidP="00CD7C46">
      <w:pPr>
        <w:pStyle w:val="Antrat"/>
        <w:contextualSpacing/>
        <w:rPr>
          <w:color w:val="000000"/>
          <w:spacing w:val="-2"/>
          <w:szCs w:val="24"/>
        </w:rPr>
      </w:pPr>
      <w:r>
        <w:rPr>
          <w:color w:val="000000"/>
          <w:spacing w:val="-2"/>
          <w:szCs w:val="24"/>
        </w:rPr>
        <w:t>DĖL UTENOS</w:t>
      </w:r>
      <w:r w:rsidRPr="00A664E7">
        <w:rPr>
          <w:color w:val="000000"/>
          <w:spacing w:val="-2"/>
          <w:szCs w:val="24"/>
        </w:rPr>
        <w:t xml:space="preserve"> apskrities </w:t>
      </w:r>
      <w:r>
        <w:rPr>
          <w:color w:val="000000"/>
          <w:spacing w:val="-2"/>
          <w:szCs w:val="24"/>
        </w:rPr>
        <w:t>IGNALINOS</w:t>
      </w:r>
      <w:r w:rsidRPr="00A664E7">
        <w:rPr>
          <w:color w:val="000000"/>
          <w:spacing w:val="-2"/>
          <w:szCs w:val="24"/>
        </w:rPr>
        <w:t xml:space="preserve"> rajono (savivaldybės) </w:t>
      </w:r>
    </w:p>
    <w:p w14:paraId="6C080557" w14:textId="7F7E9C68" w:rsidR="00CD7C46" w:rsidRDefault="006A2329" w:rsidP="00CD7C46">
      <w:pPr>
        <w:pStyle w:val="Antrat"/>
        <w:contextualSpacing/>
        <w:rPr>
          <w:color w:val="000000"/>
          <w:spacing w:val="-2"/>
          <w:szCs w:val="24"/>
        </w:rPr>
      </w:pPr>
      <w:r>
        <w:rPr>
          <w:color w:val="000000"/>
          <w:spacing w:val="-2"/>
          <w:szCs w:val="24"/>
        </w:rPr>
        <w:t>ignalinos</w:t>
      </w:r>
      <w:r w:rsidR="00CD7C46">
        <w:rPr>
          <w:color w:val="000000"/>
          <w:spacing w:val="-2"/>
          <w:szCs w:val="24"/>
        </w:rPr>
        <w:t xml:space="preserve"> </w:t>
      </w:r>
      <w:r w:rsidR="00CD7C46" w:rsidRPr="00A664E7">
        <w:rPr>
          <w:color w:val="000000"/>
          <w:spacing w:val="-2"/>
          <w:szCs w:val="24"/>
        </w:rPr>
        <w:t>seniūnij</w:t>
      </w:r>
      <w:r w:rsidR="00CD7C46">
        <w:rPr>
          <w:color w:val="000000"/>
          <w:spacing w:val="-2"/>
          <w:szCs w:val="24"/>
        </w:rPr>
        <w:t>OS</w:t>
      </w:r>
      <w:r w:rsidR="00CD7C46" w:rsidRPr="00A664E7">
        <w:rPr>
          <w:color w:val="000000"/>
          <w:spacing w:val="-2"/>
          <w:szCs w:val="24"/>
        </w:rPr>
        <w:t xml:space="preserve"> </w:t>
      </w:r>
      <w:r w:rsidR="00CA23FA">
        <w:rPr>
          <w:color w:val="000000"/>
          <w:spacing w:val="-2"/>
          <w:szCs w:val="24"/>
        </w:rPr>
        <w:t>strigailiškio</w:t>
      </w:r>
      <w:r w:rsidR="00CD7C46">
        <w:rPr>
          <w:color w:val="000000"/>
          <w:spacing w:val="-2"/>
          <w:szCs w:val="24"/>
        </w:rPr>
        <w:t xml:space="preserve"> kadastro vietovės žemės sklypų planų, kurie prilyginami žemės reformos žemėtvarkos projektui, rengimo</w:t>
      </w:r>
    </w:p>
    <w:p w14:paraId="2AF00273" w14:textId="2A315192" w:rsidR="00D93E02" w:rsidRDefault="00D93E02" w:rsidP="00F05FF2">
      <w:pPr>
        <w:pStyle w:val="Antrat"/>
        <w:contextualSpacing/>
      </w:pPr>
    </w:p>
    <w:p w14:paraId="549AB53E" w14:textId="7A6A4D46" w:rsidR="00D93E02" w:rsidRDefault="00D93E02" w:rsidP="00D93E02">
      <w:pPr>
        <w:jc w:val="center"/>
        <w:rPr>
          <w:caps/>
        </w:rPr>
      </w:pPr>
      <w:r>
        <w:t>202</w:t>
      </w:r>
      <w:r w:rsidR="00A97BB9">
        <w:t xml:space="preserve">6 </w:t>
      </w:r>
      <w:r w:rsidRPr="004D2A8C">
        <w:t>m.</w:t>
      </w:r>
      <w:r>
        <w:t xml:space="preserve">  </w:t>
      </w:r>
      <w:r w:rsidR="004A4938">
        <w:t>rugpjūčio 17</w:t>
      </w:r>
      <w:r>
        <w:t xml:space="preserve"> d. Nr. 6RKĮ- </w:t>
      </w:r>
      <w:r w:rsidR="006A2329">
        <w:t xml:space="preserve"> </w:t>
      </w:r>
      <w:r w:rsidR="004A4938">
        <w:t>937</w:t>
      </w:r>
    </w:p>
    <w:p w14:paraId="4E27DF98" w14:textId="77777777" w:rsidR="00D93E02" w:rsidRPr="004D2A8C" w:rsidRDefault="00D93E02" w:rsidP="00D93E02">
      <w:pPr>
        <w:jc w:val="center"/>
      </w:pPr>
      <w:r>
        <w:t>Ignalina</w:t>
      </w:r>
    </w:p>
    <w:p w14:paraId="3522AE93" w14:textId="77777777" w:rsidR="00467D81" w:rsidRDefault="00467D81">
      <w:pPr>
        <w:jc w:val="center"/>
      </w:pPr>
    </w:p>
    <w:p w14:paraId="566CF075" w14:textId="438EA328" w:rsidR="00BA20E0" w:rsidRPr="008D4F4E" w:rsidRDefault="00953038" w:rsidP="00BA20E0">
      <w:pPr>
        <w:pStyle w:val="Pagrindinistekstas"/>
        <w:spacing w:line="360" w:lineRule="auto"/>
        <w:ind w:firstLine="567"/>
        <w:rPr>
          <w:caps/>
        </w:rPr>
      </w:pPr>
      <w:r>
        <w:t xml:space="preserve">Vadovaudamasis </w:t>
      </w:r>
      <w:r w:rsidRPr="00A664E7">
        <w:t>Lietuvos Respublikos žemės įstatymo 32 straipsnio 3 dalies 6 punktu,</w:t>
      </w:r>
      <w:r>
        <w:t xml:space="preserve"> Lietuvos Respublikos žemės reformos įstatymo 19 straipsniu, </w:t>
      </w:r>
      <w:r w:rsidRPr="004F7BDE">
        <w:t>Žemės reformos žemėtvarkos projektų rengimo ir įgyvendinimo tvarkos aprašo, patvirtinto Lietuvos Respublikos Vyriausybės 1998 m. balandžio 1 d. nutarimu Nr. 385 „Dėl žemės reformos vykdymo kaimo gyvenamojoje vietovėje</w:t>
      </w:r>
      <w:r>
        <w:t>“,</w:t>
      </w:r>
      <w:r w:rsidRPr="004F7BDE">
        <w:t xml:space="preserve"> </w:t>
      </w:r>
      <w:r>
        <w:t xml:space="preserve">3 punktu, </w:t>
      </w:r>
      <w:r w:rsidRPr="003F55C4">
        <w:rPr>
          <w:lang w:eastAsia="lt-LT"/>
        </w:rPr>
        <w:t xml:space="preserve">Žemės reformos žemėtvarkos projektų ir jiems prilyginamų žemės sklypų planų rengimo ir įgyvendinimo metodikos, patvirtintos Lietuvos Respublikos </w:t>
      </w:r>
      <w:r w:rsidRPr="00296B36">
        <w:rPr>
          <w:lang w:eastAsia="lt-LT"/>
        </w:rPr>
        <w:t xml:space="preserve">žemės ūkio ministro </w:t>
      </w:r>
      <w:r w:rsidRPr="003F55C4">
        <w:rPr>
          <w:lang w:eastAsia="lt-LT"/>
        </w:rPr>
        <w:t xml:space="preserve">1998 m. balandžio 23 d. įsakymu Nr. 207 </w:t>
      </w:r>
      <w:r w:rsidRPr="00521ED9">
        <w:rPr>
          <w:lang w:eastAsia="lt-LT"/>
        </w:rPr>
        <w:t>„Dėl Žemės reformos žemėtvarkos projektų ir jiems prilyginamų žemės sklypų planų rengimo ir įgyvendinimo metodikos patvirtinimo“</w:t>
      </w:r>
      <w:r>
        <w:rPr>
          <w:rStyle w:val="clear1"/>
          <w:color w:val="000000"/>
        </w:rPr>
        <w:t>,</w:t>
      </w:r>
      <w:r w:rsidRPr="003F55C4">
        <w:rPr>
          <w:rStyle w:val="clear1"/>
          <w:color w:val="000000"/>
        </w:rPr>
        <w:t xml:space="preserve"> 2</w:t>
      </w:r>
      <w:r>
        <w:rPr>
          <w:rStyle w:val="clear1"/>
          <w:color w:val="000000"/>
        </w:rPr>
        <w:t>7</w:t>
      </w:r>
      <w:r w:rsidRPr="003F55C4">
        <w:rPr>
          <w:rStyle w:val="clear1"/>
          <w:color w:val="000000"/>
        </w:rPr>
        <w:t xml:space="preserve"> </w:t>
      </w:r>
      <w:r>
        <w:rPr>
          <w:rStyle w:val="clear1"/>
          <w:color w:val="000000"/>
        </w:rPr>
        <w:t xml:space="preserve">ir 122 punktais, </w:t>
      </w:r>
      <w:r w:rsidRPr="004C0ACD">
        <w:rPr>
          <w:color w:val="000000"/>
        </w:rPr>
        <w:t>Nacionalinės žemės tarnybos prie Aplinkos ministerijos direktoriaus 2024 m. rugpjūčio 8 d. įgaliojimą Nr. 1Į-368-(1.9 E.) „Dėl teritorijų planavimo dokumentų  ir žemės valdos projektų rengimo ir tvirtinimo, kitų funkcijų atlikimo</w:t>
      </w:r>
      <w:r w:rsidR="00597A18" w:rsidRPr="00597A18">
        <w:t>“ ir</w:t>
      </w:r>
      <w:r w:rsidR="00BA20E0">
        <w:t xml:space="preserve"> atsižvelgdama</w:t>
      </w:r>
      <w:r w:rsidR="00BA20E0" w:rsidRPr="008461BF">
        <w:rPr>
          <w:color w:val="FF0000"/>
        </w:rPr>
        <w:t xml:space="preserve"> </w:t>
      </w:r>
      <w:r w:rsidR="00BA20E0" w:rsidRPr="008D4F4E">
        <w:t xml:space="preserve">į Utenos apskrities Ignalinos rajono (savivaldybės) </w:t>
      </w:r>
      <w:r w:rsidR="00CA23FA">
        <w:t>Ignalinos</w:t>
      </w:r>
      <w:r w:rsidR="00BA20E0" w:rsidRPr="008D4F4E">
        <w:t xml:space="preserve"> seniūnijos </w:t>
      </w:r>
      <w:r w:rsidR="00CA23FA">
        <w:t>Strigailišk</w:t>
      </w:r>
      <w:r w:rsidR="00B33A97">
        <w:t>io</w:t>
      </w:r>
      <w:r w:rsidR="00BA20E0" w:rsidRPr="008D4F4E">
        <w:t xml:space="preserve"> kadastro vietovės </w:t>
      </w:r>
      <w:r w:rsidR="00BA20E0">
        <w:t xml:space="preserve">žemės sklypų planų, kurie prilyginami </w:t>
      </w:r>
      <w:r w:rsidR="00BA20E0" w:rsidRPr="008D4F4E">
        <w:t>žemės reformos žemėtvarkos projekt</w:t>
      </w:r>
      <w:r w:rsidR="00BA20E0">
        <w:t>ui</w:t>
      </w:r>
      <w:r w:rsidR="00BA20E0" w:rsidRPr="008D4F4E">
        <w:t xml:space="preserve"> rengiančios </w:t>
      </w:r>
      <w:r w:rsidR="00BA20E0">
        <w:t>VĮ Žemės ūkio duomenų centro</w:t>
      </w:r>
      <w:r w:rsidR="00BA20E0" w:rsidRPr="008D4F4E">
        <w:t xml:space="preserve"> pateiktus dokumentus (duomenis):</w:t>
      </w:r>
    </w:p>
    <w:p w14:paraId="44F02433" w14:textId="7E48804A" w:rsidR="00FB0A19" w:rsidRDefault="00160DC1" w:rsidP="001B70A0">
      <w:pPr>
        <w:pStyle w:val="Pagrindinistekstas"/>
        <w:spacing w:line="360" w:lineRule="auto"/>
        <w:ind w:firstLine="567"/>
      </w:pPr>
      <w:r>
        <w:t xml:space="preserve">1. </w:t>
      </w:r>
      <w:r w:rsidR="00FB0A19">
        <w:t>N u s p r e n d ž i u:</w:t>
      </w:r>
    </w:p>
    <w:p w14:paraId="4E19F4BA" w14:textId="55D87B88" w:rsidR="008877D4" w:rsidRDefault="00FB0A19" w:rsidP="008877D4">
      <w:pPr>
        <w:pStyle w:val="Pagrindinistekstas"/>
        <w:spacing w:line="360" w:lineRule="auto"/>
        <w:ind w:firstLine="567"/>
      </w:pPr>
      <w:r>
        <w:t xml:space="preserve">1.1. rengti </w:t>
      </w:r>
      <w:r w:rsidRPr="00FB0A19">
        <w:t>Utenos apskrities Ignalinos rajono (sa</w:t>
      </w:r>
      <w:r>
        <w:t>vivaldybės</w:t>
      </w:r>
      <w:r w:rsidR="00BB6AD2">
        <w:t xml:space="preserve">) </w:t>
      </w:r>
      <w:r w:rsidR="006A2329">
        <w:t>Ignalinos</w:t>
      </w:r>
      <w:r w:rsidR="00B33A97" w:rsidRPr="008D4F4E">
        <w:t xml:space="preserve"> seniūnijos </w:t>
      </w:r>
      <w:r w:rsidR="004962F2">
        <w:t>Strigailiškio</w:t>
      </w:r>
      <w:r w:rsidR="00B33A97" w:rsidRPr="008D4F4E">
        <w:t xml:space="preserve"> </w:t>
      </w:r>
      <w:r w:rsidRPr="00FB0A19">
        <w:t xml:space="preserve">kadastro </w:t>
      </w:r>
      <w:r w:rsidR="008877D4">
        <w:t xml:space="preserve">vietovės žemės sklypų planus, kurie prilyginami </w:t>
      </w:r>
      <w:r w:rsidR="008877D4" w:rsidRPr="000A50E8">
        <w:t xml:space="preserve">žemės reformos žemėtvarkos </w:t>
      </w:r>
      <w:r w:rsidR="008877D4">
        <w:t>projektui;</w:t>
      </w:r>
    </w:p>
    <w:p w14:paraId="45831940" w14:textId="77777777" w:rsidR="00FB0A19" w:rsidRDefault="00FB0A19" w:rsidP="001B70A0">
      <w:pPr>
        <w:pStyle w:val="Pagrindinistekstas"/>
        <w:spacing w:line="360" w:lineRule="auto"/>
        <w:ind w:firstLine="567"/>
      </w:pPr>
      <w:r>
        <w:t>1.2. neprojektuoti naujų valstybinės žemės sklypų numatomų parduoti aukcione.</w:t>
      </w:r>
    </w:p>
    <w:p w14:paraId="516C75E7" w14:textId="77777777" w:rsidR="00467D81" w:rsidRDefault="00FB0A19" w:rsidP="001B70A0">
      <w:pPr>
        <w:pStyle w:val="Pagrindinistekstas"/>
        <w:spacing w:line="360" w:lineRule="auto"/>
        <w:ind w:firstLine="567"/>
      </w:pPr>
      <w:r>
        <w:t>2</w:t>
      </w:r>
      <w:r w:rsidR="00712E82">
        <w:t>.</w:t>
      </w:r>
      <w:r w:rsidR="005665B9">
        <w:t xml:space="preserve"> </w:t>
      </w:r>
      <w:r w:rsidR="00467D81">
        <w:t xml:space="preserve">T v i r t i n u: </w:t>
      </w:r>
    </w:p>
    <w:p w14:paraId="667D0856" w14:textId="06CC99EB" w:rsidR="00D244F3" w:rsidRPr="00D244F3" w:rsidRDefault="00FB0A19" w:rsidP="00D244F3">
      <w:pPr>
        <w:spacing w:line="360" w:lineRule="auto"/>
        <w:ind w:firstLine="567"/>
        <w:jc w:val="both"/>
      </w:pPr>
      <w:r>
        <w:t>2</w:t>
      </w:r>
      <w:r w:rsidR="002F13B0">
        <w:t>.1</w:t>
      </w:r>
      <w:r w:rsidR="002F13B0" w:rsidRPr="00CE7376">
        <w:t xml:space="preserve">. </w:t>
      </w:r>
      <w:r w:rsidR="00081AD9">
        <w:t>136,8087</w:t>
      </w:r>
      <w:r w:rsidR="001B70A0">
        <w:rPr>
          <w:b/>
          <w:bCs/>
          <w:sz w:val="22"/>
          <w:szCs w:val="22"/>
        </w:rPr>
        <w:t xml:space="preserve"> </w:t>
      </w:r>
      <w:r>
        <w:t xml:space="preserve">ha </w:t>
      </w:r>
      <w:r w:rsidR="001E2170">
        <w:t xml:space="preserve">ploto teritoriją </w:t>
      </w:r>
      <w:r w:rsidR="00896DCD" w:rsidRPr="00896DCD">
        <w:t xml:space="preserve">Utenos apskrities Ignalinos rajono (savivaldybės) </w:t>
      </w:r>
      <w:r w:rsidR="006A2329">
        <w:t>Ignalinos</w:t>
      </w:r>
      <w:r w:rsidR="006A2329" w:rsidRPr="008D4F4E">
        <w:t xml:space="preserve"> seniūnijos </w:t>
      </w:r>
      <w:r w:rsidR="004962F2">
        <w:t>Strigailiškio</w:t>
      </w:r>
      <w:r w:rsidR="00FE7365" w:rsidRPr="008D4F4E">
        <w:t xml:space="preserve"> </w:t>
      </w:r>
      <w:r w:rsidR="00D244F3" w:rsidRPr="00D244F3">
        <w:t>kadastro vietovės žemės sklypų planams, kurie prilyginami žemėtvarkos projektui, rengti ir jos ribas (pridedama);</w:t>
      </w:r>
    </w:p>
    <w:p w14:paraId="2F8DA03D" w14:textId="62A49898" w:rsidR="00943454" w:rsidRDefault="00896DCD" w:rsidP="00D244F3">
      <w:pPr>
        <w:spacing w:line="360" w:lineRule="auto"/>
        <w:ind w:firstLine="567"/>
        <w:jc w:val="both"/>
        <w:rPr>
          <w:caps/>
        </w:rPr>
      </w:pPr>
      <w:r>
        <w:lastRenderedPageBreak/>
        <w:t>2</w:t>
      </w:r>
      <w:r w:rsidR="008F0FB8" w:rsidRPr="005276D7">
        <w:t xml:space="preserve">.2. </w:t>
      </w:r>
      <w:r w:rsidR="00943454" w:rsidRPr="002855AC">
        <w:t>Asmenų, pateikusių prašymus grąžinti natūra perduoti ar suteikti nuosavybėn neatlygintinai, taip pat parduoti, išnuomoti, perduoti neatlygintinai naudotis arba patikėjimo teise valstybinės žemės sklypus</w:t>
      </w:r>
      <w:r w:rsidR="00943454">
        <w:t xml:space="preserve"> Utenos apskrities Ignalinos</w:t>
      </w:r>
      <w:r w:rsidR="00943454" w:rsidRPr="002855AC">
        <w:t xml:space="preserve"> rajono (savivaldybės) </w:t>
      </w:r>
      <w:r w:rsidR="006A2329">
        <w:t>Ignalinos</w:t>
      </w:r>
      <w:r w:rsidR="006A2329" w:rsidRPr="008D4F4E">
        <w:t xml:space="preserve"> seniūnijos </w:t>
      </w:r>
      <w:r w:rsidR="004962F2">
        <w:t>Strigailiškio</w:t>
      </w:r>
      <w:r w:rsidR="006A2329" w:rsidRPr="008D4F4E">
        <w:t xml:space="preserve"> </w:t>
      </w:r>
      <w:r w:rsidR="00B33A97" w:rsidRPr="008D4F4E">
        <w:t xml:space="preserve"> </w:t>
      </w:r>
      <w:r w:rsidR="00943454" w:rsidRPr="002855AC">
        <w:t>kadastro vietovėje, sąrašą (pridedama)</w:t>
      </w:r>
      <w:r w:rsidR="00943454">
        <w:t>;</w:t>
      </w:r>
    </w:p>
    <w:p w14:paraId="66BB8FDB" w14:textId="674915E8" w:rsidR="00BC2ECB" w:rsidRDefault="00BC2ECB" w:rsidP="00943454">
      <w:pPr>
        <w:pStyle w:val="Pagrindinistekstas"/>
        <w:spacing w:line="360" w:lineRule="auto"/>
        <w:ind w:firstLine="567"/>
        <w:rPr>
          <w:caps/>
        </w:rPr>
      </w:pPr>
      <w:r w:rsidRPr="007404C4">
        <w:t>2.</w:t>
      </w:r>
      <w:r>
        <w:t>3.</w:t>
      </w:r>
      <w:r w:rsidRPr="007404C4">
        <w:t xml:space="preserve"> </w:t>
      </w:r>
      <w:r>
        <w:t>nustatytus</w:t>
      </w:r>
      <w:r w:rsidRPr="007404C4">
        <w:t xml:space="preserve"> laisvos žem</w:t>
      </w:r>
      <w:r>
        <w:t xml:space="preserve">ės fondo žemės plotus pagal pridedamą žiniaraštį. </w:t>
      </w:r>
    </w:p>
    <w:p w14:paraId="448AB34D" w14:textId="07A0168A" w:rsidR="00BC2ECB" w:rsidRPr="00C743DD" w:rsidRDefault="00BC2ECB" w:rsidP="00BC2ECB">
      <w:pPr>
        <w:pStyle w:val="Antrats"/>
        <w:widowControl w:val="0"/>
        <w:tabs>
          <w:tab w:val="left" w:pos="9498"/>
        </w:tabs>
        <w:spacing w:line="360" w:lineRule="auto"/>
        <w:ind w:firstLine="567"/>
        <w:jc w:val="both"/>
        <w:rPr>
          <w:caps/>
        </w:rPr>
      </w:pPr>
      <w:r>
        <w:tab/>
        <w:t>3.  N u s t a t a u, kad Utenos</w:t>
      </w:r>
      <w:r w:rsidRPr="00C743DD">
        <w:t xml:space="preserve"> apskrities </w:t>
      </w:r>
      <w:r>
        <w:t>Ignalinos</w:t>
      </w:r>
      <w:r w:rsidRPr="00C743DD">
        <w:t xml:space="preserve"> rajono (savivaldybės</w:t>
      </w:r>
      <w:r w:rsidRPr="003A030E">
        <w:t xml:space="preserve"> </w:t>
      </w:r>
      <w:r w:rsidR="006A2329">
        <w:t>Ignalinos</w:t>
      </w:r>
      <w:r w:rsidR="006A2329" w:rsidRPr="008D4F4E">
        <w:t xml:space="preserve"> seniūnijos </w:t>
      </w:r>
      <w:r w:rsidR="004962F2">
        <w:t>Strigailiškio</w:t>
      </w:r>
      <w:r w:rsidR="00B33A97" w:rsidRPr="008D4F4E">
        <w:t xml:space="preserve"> </w:t>
      </w:r>
      <w:r>
        <w:t>kadastro vietovės žemės sklypų planų, kurie prilyginami žemės reformos žemėtvarkos projektui, rengimo pradžios data ‒ 202</w:t>
      </w:r>
      <w:r w:rsidR="00A97BB9">
        <w:t>6</w:t>
      </w:r>
      <w:r>
        <w:t xml:space="preserve"> m. </w:t>
      </w:r>
      <w:r w:rsidR="004962F2">
        <w:t>rug</w:t>
      </w:r>
      <w:r w:rsidR="00084B9A">
        <w:t>sėjo</w:t>
      </w:r>
      <w:r>
        <w:t xml:space="preserve"> </w:t>
      </w:r>
      <w:r w:rsidR="00084B9A">
        <w:t>2</w:t>
      </w:r>
      <w:r>
        <w:t xml:space="preserve"> d., kuri yra ir pretendentų susirinkimo diena.</w:t>
      </w:r>
    </w:p>
    <w:p w14:paraId="180D7CA6" w14:textId="77777777" w:rsidR="00BC2ECB" w:rsidRPr="007E5589" w:rsidRDefault="00BC2ECB" w:rsidP="00BC2ECB">
      <w:pPr>
        <w:pStyle w:val="Antrat1"/>
        <w:spacing w:line="360" w:lineRule="auto"/>
        <w:ind w:firstLine="567"/>
        <w:jc w:val="both"/>
        <w:rPr>
          <w:b w:val="0"/>
          <w:caps/>
          <w:szCs w:val="24"/>
        </w:rPr>
      </w:pPr>
      <w:r w:rsidRPr="001A0CB1">
        <w:rPr>
          <w:b w:val="0"/>
          <w:szCs w:val="24"/>
        </w:rPr>
        <w:t xml:space="preserve">4. Į p a r e i g o j u Nacionalinės žemės tarnybos prie Aplinkos ministerijos Panevėžio apygardos žemės tvarkymo ir administravimo skyriaus vyriausiąją specialistę Iloną Sketerskienę šį įsakymą per </w:t>
      </w:r>
      <w:r>
        <w:rPr>
          <w:b w:val="0"/>
          <w:szCs w:val="24"/>
        </w:rPr>
        <w:t>1</w:t>
      </w:r>
      <w:r w:rsidRPr="001A0CB1">
        <w:rPr>
          <w:b w:val="0"/>
          <w:szCs w:val="24"/>
        </w:rPr>
        <w:t xml:space="preserve"> darbo dienas nuo jo priėmimo paskelbti Nacionalinės žemės tarnybos prie Aplinkos ministerijos interneto svetainėje </w:t>
      </w:r>
      <w:r w:rsidRPr="007E5589">
        <w:rPr>
          <w:b w:val="0"/>
          <w:szCs w:val="24"/>
        </w:rPr>
        <w:t>(adresas –  http://nzt.lrv.lt).</w:t>
      </w:r>
    </w:p>
    <w:p w14:paraId="270BF393" w14:textId="77777777" w:rsidR="006339F1" w:rsidRDefault="006339F1" w:rsidP="006339F1">
      <w:pPr>
        <w:pStyle w:val="Pagrindinistekstas2"/>
        <w:widowControl w:val="0"/>
        <w:spacing w:after="0" w:line="360" w:lineRule="auto"/>
        <w:ind w:firstLine="720"/>
        <w:jc w:val="both"/>
        <w:rPr>
          <w:caps w:val="0"/>
        </w:rPr>
      </w:pPr>
      <w:r>
        <w:rPr>
          <w:caps w:val="0"/>
          <w:lang w:eastAsia="lt-LT"/>
        </w:rPr>
        <w:t xml:space="preserve">5. I n f o r m u o j u, kad šis </w:t>
      </w:r>
      <w:r>
        <w:rPr>
          <w:caps w:val="0"/>
        </w:rPr>
        <w:t>įsakymas gali būti skundžiamas Nacionalinės žemės tarnybos prie Aplinkos ministerijos direktoriui Lietuvos Respublikos žemės reformos įstatymo 18 straipsnio ir Išankstinio ginčų nagrinėjimo Nacionalinėje žemės tarnyboje prie Aplinkos ministerijos ne teismo tvarka taisyklių, patvirtintų Nacionalinės žemės tarnybos prie Žemės ūkio ministerijos direktoriaus  2024 m. gegužės 10 d. įsakymu Nr. 1P-139-(1.1 E.)  „Dėl išankstinio ginčų nagrinėjimo Nacionalinėje žemės tarnyboje prie Aplinkos ministerijos ne teismo tvarka taisyklių patvirtinimo“ nustatyta tvarka ir terminais.</w:t>
      </w:r>
    </w:p>
    <w:p w14:paraId="66DF6C2A" w14:textId="108C087A" w:rsidR="00BC2ECB" w:rsidRPr="0003623F" w:rsidRDefault="00BC2ECB" w:rsidP="006339F1">
      <w:pPr>
        <w:pStyle w:val="Pagrindinistekstas2"/>
        <w:widowControl w:val="0"/>
        <w:spacing w:after="0" w:line="360" w:lineRule="auto"/>
        <w:ind w:firstLine="720"/>
        <w:jc w:val="both"/>
        <w:rPr>
          <w:caps w:val="0"/>
        </w:rPr>
      </w:pPr>
    </w:p>
    <w:p w14:paraId="7FFA330E" w14:textId="77777777" w:rsidR="002D0611" w:rsidRDefault="002D0611" w:rsidP="002D0611">
      <w:pPr>
        <w:pStyle w:val="Antrats"/>
        <w:widowControl w:val="0"/>
        <w:tabs>
          <w:tab w:val="clear" w:pos="4153"/>
          <w:tab w:val="clear" w:pos="8306"/>
          <w:tab w:val="left" w:pos="0"/>
          <w:tab w:val="left" w:pos="851"/>
          <w:tab w:val="left" w:pos="993"/>
        </w:tabs>
        <w:jc w:val="both"/>
        <w:rPr>
          <w:caps/>
        </w:rPr>
      </w:pPr>
    </w:p>
    <w:tbl>
      <w:tblPr>
        <w:tblW w:w="962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96"/>
        <w:gridCol w:w="2222"/>
        <w:gridCol w:w="3210"/>
      </w:tblGrid>
      <w:tr w:rsidR="00F8677D" w:rsidRPr="00E63E6F" w14:paraId="32621C07" w14:textId="77777777" w:rsidTr="00E33F49">
        <w:tc>
          <w:tcPr>
            <w:tcW w:w="4196" w:type="dxa"/>
            <w:tcBorders>
              <w:top w:val="nil"/>
              <w:left w:val="nil"/>
              <w:bottom w:val="nil"/>
              <w:right w:val="nil"/>
            </w:tcBorders>
          </w:tcPr>
          <w:p w14:paraId="778BEABA" w14:textId="77777777" w:rsidR="00F8677D" w:rsidRPr="00E63E6F" w:rsidRDefault="00F8677D" w:rsidP="00E33F49">
            <w:pPr>
              <w:suppressAutoHyphens/>
              <w:jc w:val="both"/>
              <w:rPr>
                <w:noProof/>
              </w:rPr>
            </w:pPr>
            <w:r>
              <w:t>Vedėjas</w:t>
            </w:r>
          </w:p>
          <w:p w14:paraId="4DB8CB85" w14:textId="77777777" w:rsidR="00F8677D" w:rsidRPr="00E63E6F" w:rsidRDefault="00F8677D" w:rsidP="00E33F49">
            <w:pPr>
              <w:tabs>
                <w:tab w:val="left" w:pos="1276"/>
              </w:tabs>
              <w:suppressAutoHyphens/>
              <w:rPr>
                <w:caps/>
              </w:rPr>
            </w:pPr>
          </w:p>
        </w:tc>
        <w:tc>
          <w:tcPr>
            <w:tcW w:w="2222" w:type="dxa"/>
            <w:tcBorders>
              <w:top w:val="nil"/>
              <w:left w:val="nil"/>
              <w:bottom w:val="nil"/>
              <w:right w:val="nil"/>
            </w:tcBorders>
          </w:tcPr>
          <w:p w14:paraId="45648129" w14:textId="77777777" w:rsidR="00F8677D" w:rsidRPr="00E63E6F" w:rsidRDefault="00F8677D" w:rsidP="00E33F49">
            <w:pPr>
              <w:tabs>
                <w:tab w:val="left" w:pos="1276"/>
              </w:tabs>
              <w:suppressAutoHyphens/>
              <w:rPr>
                <w:caps/>
              </w:rPr>
            </w:pPr>
            <w:r w:rsidRPr="00E63E6F">
              <w:t xml:space="preserve">  </w:t>
            </w:r>
          </w:p>
        </w:tc>
        <w:tc>
          <w:tcPr>
            <w:tcW w:w="3210" w:type="dxa"/>
            <w:tcBorders>
              <w:top w:val="nil"/>
              <w:left w:val="nil"/>
              <w:bottom w:val="nil"/>
              <w:right w:val="nil"/>
            </w:tcBorders>
          </w:tcPr>
          <w:p w14:paraId="3BBBE58D" w14:textId="77777777" w:rsidR="00F8677D" w:rsidRPr="00E63E6F" w:rsidRDefault="00F8677D" w:rsidP="00E33F49">
            <w:pPr>
              <w:tabs>
                <w:tab w:val="left" w:pos="1276"/>
              </w:tabs>
              <w:suppressAutoHyphens/>
              <w:ind w:right="-113"/>
              <w:jc w:val="both"/>
              <w:rPr>
                <w:caps/>
              </w:rPr>
            </w:pPr>
            <w:r>
              <w:t xml:space="preserve">                     Dainius Petrauskas</w:t>
            </w:r>
          </w:p>
        </w:tc>
      </w:tr>
    </w:tbl>
    <w:p w14:paraId="43982DA0" w14:textId="77777777" w:rsidR="00710F10" w:rsidRDefault="00710F10" w:rsidP="00E2049C"/>
    <w:p w14:paraId="401B2E8A" w14:textId="77777777" w:rsidR="00710F10" w:rsidRDefault="00710F10" w:rsidP="00E2049C"/>
    <w:p w14:paraId="6DD52EAF" w14:textId="77777777" w:rsidR="00FB57C2" w:rsidRDefault="00FB57C2" w:rsidP="00E2049C"/>
    <w:p w14:paraId="266CE583" w14:textId="77777777" w:rsidR="00FB57C2" w:rsidRDefault="00FB57C2" w:rsidP="00E2049C"/>
    <w:p w14:paraId="3AADA8D5" w14:textId="77777777" w:rsidR="00FB57C2" w:rsidRDefault="00FB57C2" w:rsidP="00E2049C"/>
    <w:sectPr w:rsidR="00FB57C2" w:rsidSect="00D026A3">
      <w:headerReference w:type="even" r:id="rId12"/>
      <w:headerReference w:type="default" r:id="rId13"/>
      <w:pgSz w:w="11906" w:h="16838"/>
      <w:pgMar w:top="1134" w:right="566" w:bottom="993"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81E04" w14:textId="77777777" w:rsidR="00B00EC8" w:rsidRDefault="00B00EC8">
      <w:r>
        <w:separator/>
      </w:r>
    </w:p>
  </w:endnote>
  <w:endnote w:type="continuationSeparator" w:id="0">
    <w:p w14:paraId="6406680E" w14:textId="77777777" w:rsidR="00B00EC8" w:rsidRDefault="00B00EC8">
      <w:r>
        <w:continuationSeparator/>
      </w:r>
    </w:p>
  </w:endnote>
  <w:endnote w:type="continuationNotice" w:id="1">
    <w:p w14:paraId="05CC8B95" w14:textId="77777777" w:rsidR="00B00EC8" w:rsidRDefault="00B00EC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4CD3C4" w14:textId="77777777" w:rsidR="00B00EC8" w:rsidRDefault="00B00EC8">
      <w:r>
        <w:separator/>
      </w:r>
    </w:p>
  </w:footnote>
  <w:footnote w:type="continuationSeparator" w:id="0">
    <w:p w14:paraId="1613CD45" w14:textId="77777777" w:rsidR="00B00EC8" w:rsidRDefault="00B00EC8">
      <w:r>
        <w:continuationSeparator/>
      </w:r>
    </w:p>
  </w:footnote>
  <w:footnote w:type="continuationNotice" w:id="1">
    <w:p w14:paraId="4479C1D3" w14:textId="77777777" w:rsidR="00B00EC8" w:rsidRDefault="00B00EC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7E27F" w14:textId="77777777" w:rsidR="00891F8E" w:rsidRDefault="009B217F">
    <w:pPr>
      <w:pStyle w:val="Antrats"/>
      <w:framePr w:wrap="around" w:vAnchor="text" w:hAnchor="margin" w:xAlign="center" w:y="1"/>
      <w:rPr>
        <w:rStyle w:val="Puslapionumeris"/>
      </w:rPr>
    </w:pPr>
    <w:r>
      <w:rPr>
        <w:rStyle w:val="Puslapionumeris"/>
      </w:rPr>
      <w:fldChar w:fldCharType="begin"/>
    </w:r>
    <w:r w:rsidR="00891F8E">
      <w:rPr>
        <w:rStyle w:val="Puslapionumeris"/>
      </w:rPr>
      <w:instrText xml:space="preserve">PAGE  </w:instrText>
    </w:r>
    <w:r>
      <w:rPr>
        <w:rStyle w:val="Puslapionumeris"/>
      </w:rPr>
      <w:fldChar w:fldCharType="end"/>
    </w:r>
  </w:p>
  <w:p w14:paraId="5F38EB91" w14:textId="77777777" w:rsidR="00891F8E" w:rsidRDefault="00891F8E">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3601C" w14:textId="77777777" w:rsidR="00891F8E" w:rsidRDefault="009B217F">
    <w:pPr>
      <w:pStyle w:val="Antrats"/>
      <w:framePr w:wrap="around" w:vAnchor="text" w:hAnchor="margin" w:xAlign="center" w:y="1"/>
      <w:rPr>
        <w:rStyle w:val="Puslapionumeris"/>
      </w:rPr>
    </w:pPr>
    <w:r>
      <w:rPr>
        <w:rStyle w:val="Puslapionumeris"/>
      </w:rPr>
      <w:fldChar w:fldCharType="begin"/>
    </w:r>
    <w:r w:rsidR="00891F8E">
      <w:rPr>
        <w:rStyle w:val="Puslapionumeris"/>
      </w:rPr>
      <w:instrText xml:space="preserve">PAGE  </w:instrText>
    </w:r>
    <w:r>
      <w:rPr>
        <w:rStyle w:val="Puslapionumeris"/>
      </w:rPr>
      <w:fldChar w:fldCharType="separate"/>
    </w:r>
    <w:r w:rsidR="00C333CF">
      <w:rPr>
        <w:rStyle w:val="Puslapionumeris"/>
        <w:noProof/>
      </w:rPr>
      <w:t>2</w:t>
    </w:r>
    <w:r>
      <w:rPr>
        <w:rStyle w:val="Puslapionumeris"/>
      </w:rPr>
      <w:fldChar w:fldCharType="end"/>
    </w:r>
  </w:p>
  <w:p w14:paraId="4BEADB14" w14:textId="77777777" w:rsidR="00891F8E" w:rsidRDefault="00891F8E">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F57638"/>
    <w:multiLevelType w:val="multilevel"/>
    <w:tmpl w:val="451A448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1680"/>
        </w:tabs>
        <w:ind w:left="1680" w:hanging="420"/>
      </w:pPr>
      <w:rPr>
        <w:rFonts w:hint="default"/>
      </w:rPr>
    </w:lvl>
    <w:lvl w:ilvl="2">
      <w:start w:val="1"/>
      <w:numFmt w:val="decimal"/>
      <w:lvlText w:val="%1.%2.%3."/>
      <w:lvlJc w:val="left"/>
      <w:pPr>
        <w:tabs>
          <w:tab w:val="num" w:pos="3240"/>
        </w:tabs>
        <w:ind w:left="3240" w:hanging="720"/>
      </w:pPr>
      <w:rPr>
        <w:rFonts w:hint="default"/>
      </w:rPr>
    </w:lvl>
    <w:lvl w:ilvl="3">
      <w:start w:val="1"/>
      <w:numFmt w:val="decimal"/>
      <w:lvlText w:val="%1.%2.%3.%4."/>
      <w:lvlJc w:val="left"/>
      <w:pPr>
        <w:tabs>
          <w:tab w:val="num" w:pos="4500"/>
        </w:tabs>
        <w:ind w:left="4500" w:hanging="720"/>
      </w:pPr>
      <w:rPr>
        <w:rFonts w:hint="default"/>
      </w:rPr>
    </w:lvl>
    <w:lvl w:ilvl="4">
      <w:start w:val="1"/>
      <w:numFmt w:val="decimal"/>
      <w:lvlText w:val="%1.%2.%3.%4.%5."/>
      <w:lvlJc w:val="left"/>
      <w:pPr>
        <w:tabs>
          <w:tab w:val="num" w:pos="6120"/>
        </w:tabs>
        <w:ind w:left="6120" w:hanging="1080"/>
      </w:pPr>
      <w:rPr>
        <w:rFonts w:hint="default"/>
      </w:rPr>
    </w:lvl>
    <w:lvl w:ilvl="5">
      <w:start w:val="1"/>
      <w:numFmt w:val="decimal"/>
      <w:lvlText w:val="%1.%2.%3.%4.%5.%6."/>
      <w:lvlJc w:val="left"/>
      <w:pPr>
        <w:tabs>
          <w:tab w:val="num" w:pos="7380"/>
        </w:tabs>
        <w:ind w:left="7380" w:hanging="1080"/>
      </w:pPr>
      <w:rPr>
        <w:rFonts w:hint="default"/>
      </w:rPr>
    </w:lvl>
    <w:lvl w:ilvl="6">
      <w:start w:val="1"/>
      <w:numFmt w:val="decimal"/>
      <w:lvlText w:val="%1.%2.%3.%4.%5.%6.%7."/>
      <w:lvlJc w:val="left"/>
      <w:pPr>
        <w:tabs>
          <w:tab w:val="num" w:pos="9000"/>
        </w:tabs>
        <w:ind w:left="9000" w:hanging="1440"/>
      </w:pPr>
      <w:rPr>
        <w:rFonts w:hint="default"/>
      </w:rPr>
    </w:lvl>
    <w:lvl w:ilvl="7">
      <w:start w:val="1"/>
      <w:numFmt w:val="decimal"/>
      <w:lvlText w:val="%1.%2.%3.%4.%5.%6.%7.%8."/>
      <w:lvlJc w:val="left"/>
      <w:pPr>
        <w:tabs>
          <w:tab w:val="num" w:pos="10260"/>
        </w:tabs>
        <w:ind w:left="10260" w:hanging="1440"/>
      </w:pPr>
      <w:rPr>
        <w:rFonts w:hint="default"/>
      </w:rPr>
    </w:lvl>
    <w:lvl w:ilvl="8">
      <w:start w:val="1"/>
      <w:numFmt w:val="decimal"/>
      <w:lvlText w:val="%1.%2.%3.%4.%5.%6.%7.%8.%9."/>
      <w:lvlJc w:val="left"/>
      <w:pPr>
        <w:tabs>
          <w:tab w:val="num" w:pos="11880"/>
        </w:tabs>
        <w:ind w:left="11880" w:hanging="1800"/>
      </w:pPr>
      <w:rPr>
        <w:rFonts w:hint="default"/>
      </w:rPr>
    </w:lvl>
  </w:abstractNum>
  <w:abstractNum w:abstractNumId="1" w15:restartNumberingAfterBreak="0">
    <w:nsid w:val="2F84072A"/>
    <w:multiLevelType w:val="multilevel"/>
    <w:tmpl w:val="178805B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620"/>
        </w:tabs>
        <w:ind w:left="1620" w:hanging="360"/>
      </w:pPr>
      <w:rPr>
        <w:rFonts w:hint="default"/>
      </w:rPr>
    </w:lvl>
    <w:lvl w:ilvl="2">
      <w:start w:val="1"/>
      <w:numFmt w:val="decimal"/>
      <w:lvlText w:val="%1.%2.%3."/>
      <w:lvlJc w:val="left"/>
      <w:pPr>
        <w:tabs>
          <w:tab w:val="num" w:pos="3240"/>
        </w:tabs>
        <w:ind w:left="3240" w:hanging="720"/>
      </w:pPr>
      <w:rPr>
        <w:rFonts w:hint="default"/>
      </w:rPr>
    </w:lvl>
    <w:lvl w:ilvl="3">
      <w:start w:val="1"/>
      <w:numFmt w:val="decimal"/>
      <w:lvlText w:val="%1.%2.%3.%4."/>
      <w:lvlJc w:val="left"/>
      <w:pPr>
        <w:tabs>
          <w:tab w:val="num" w:pos="4500"/>
        </w:tabs>
        <w:ind w:left="4500" w:hanging="720"/>
      </w:pPr>
      <w:rPr>
        <w:rFonts w:hint="default"/>
      </w:rPr>
    </w:lvl>
    <w:lvl w:ilvl="4">
      <w:start w:val="1"/>
      <w:numFmt w:val="decimal"/>
      <w:lvlText w:val="%1.%2.%3.%4.%5."/>
      <w:lvlJc w:val="left"/>
      <w:pPr>
        <w:tabs>
          <w:tab w:val="num" w:pos="6120"/>
        </w:tabs>
        <w:ind w:left="6120" w:hanging="1080"/>
      </w:pPr>
      <w:rPr>
        <w:rFonts w:hint="default"/>
      </w:rPr>
    </w:lvl>
    <w:lvl w:ilvl="5">
      <w:start w:val="1"/>
      <w:numFmt w:val="decimal"/>
      <w:lvlText w:val="%1.%2.%3.%4.%5.%6."/>
      <w:lvlJc w:val="left"/>
      <w:pPr>
        <w:tabs>
          <w:tab w:val="num" w:pos="7380"/>
        </w:tabs>
        <w:ind w:left="7380" w:hanging="1080"/>
      </w:pPr>
      <w:rPr>
        <w:rFonts w:hint="default"/>
      </w:rPr>
    </w:lvl>
    <w:lvl w:ilvl="6">
      <w:start w:val="1"/>
      <w:numFmt w:val="decimal"/>
      <w:lvlText w:val="%1.%2.%3.%4.%5.%6.%7."/>
      <w:lvlJc w:val="left"/>
      <w:pPr>
        <w:tabs>
          <w:tab w:val="num" w:pos="9000"/>
        </w:tabs>
        <w:ind w:left="9000" w:hanging="1440"/>
      </w:pPr>
      <w:rPr>
        <w:rFonts w:hint="default"/>
      </w:rPr>
    </w:lvl>
    <w:lvl w:ilvl="7">
      <w:start w:val="1"/>
      <w:numFmt w:val="decimal"/>
      <w:lvlText w:val="%1.%2.%3.%4.%5.%6.%7.%8."/>
      <w:lvlJc w:val="left"/>
      <w:pPr>
        <w:tabs>
          <w:tab w:val="num" w:pos="10260"/>
        </w:tabs>
        <w:ind w:left="10260" w:hanging="1440"/>
      </w:pPr>
      <w:rPr>
        <w:rFonts w:hint="default"/>
      </w:rPr>
    </w:lvl>
    <w:lvl w:ilvl="8">
      <w:start w:val="1"/>
      <w:numFmt w:val="decimal"/>
      <w:lvlText w:val="%1.%2.%3.%4.%5.%6.%7.%8.%9."/>
      <w:lvlJc w:val="left"/>
      <w:pPr>
        <w:tabs>
          <w:tab w:val="num" w:pos="11880"/>
        </w:tabs>
        <w:ind w:left="11880" w:hanging="1800"/>
      </w:pPr>
      <w:rPr>
        <w:rFonts w:hint="default"/>
      </w:rPr>
    </w:lvl>
  </w:abstractNum>
  <w:abstractNum w:abstractNumId="2" w15:restartNumberingAfterBreak="0">
    <w:nsid w:val="39FF22A3"/>
    <w:multiLevelType w:val="multilevel"/>
    <w:tmpl w:val="E2EE720A"/>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1740"/>
        </w:tabs>
        <w:ind w:left="1740" w:hanging="360"/>
      </w:pPr>
      <w:rPr>
        <w:rFonts w:hint="default"/>
      </w:rPr>
    </w:lvl>
    <w:lvl w:ilvl="2">
      <w:start w:val="1"/>
      <w:numFmt w:val="decimal"/>
      <w:lvlText w:val="%1.%2.%3."/>
      <w:lvlJc w:val="left"/>
      <w:pPr>
        <w:tabs>
          <w:tab w:val="num" w:pos="3480"/>
        </w:tabs>
        <w:ind w:left="3480" w:hanging="720"/>
      </w:pPr>
      <w:rPr>
        <w:rFonts w:hint="default"/>
      </w:rPr>
    </w:lvl>
    <w:lvl w:ilvl="3">
      <w:start w:val="1"/>
      <w:numFmt w:val="decimal"/>
      <w:lvlText w:val="%1.%2.%3.%4."/>
      <w:lvlJc w:val="left"/>
      <w:pPr>
        <w:tabs>
          <w:tab w:val="num" w:pos="4860"/>
        </w:tabs>
        <w:ind w:left="4860" w:hanging="720"/>
      </w:pPr>
      <w:rPr>
        <w:rFonts w:hint="default"/>
      </w:rPr>
    </w:lvl>
    <w:lvl w:ilvl="4">
      <w:start w:val="1"/>
      <w:numFmt w:val="decimal"/>
      <w:lvlText w:val="%1.%2.%3.%4.%5."/>
      <w:lvlJc w:val="left"/>
      <w:pPr>
        <w:tabs>
          <w:tab w:val="num" w:pos="6600"/>
        </w:tabs>
        <w:ind w:left="6600" w:hanging="1080"/>
      </w:pPr>
      <w:rPr>
        <w:rFonts w:hint="default"/>
      </w:rPr>
    </w:lvl>
    <w:lvl w:ilvl="5">
      <w:start w:val="1"/>
      <w:numFmt w:val="decimal"/>
      <w:lvlText w:val="%1.%2.%3.%4.%5.%6."/>
      <w:lvlJc w:val="left"/>
      <w:pPr>
        <w:tabs>
          <w:tab w:val="num" w:pos="7980"/>
        </w:tabs>
        <w:ind w:left="7980" w:hanging="1080"/>
      </w:pPr>
      <w:rPr>
        <w:rFonts w:hint="default"/>
      </w:rPr>
    </w:lvl>
    <w:lvl w:ilvl="6">
      <w:start w:val="1"/>
      <w:numFmt w:val="decimal"/>
      <w:lvlText w:val="%1.%2.%3.%4.%5.%6.%7."/>
      <w:lvlJc w:val="left"/>
      <w:pPr>
        <w:tabs>
          <w:tab w:val="num" w:pos="9720"/>
        </w:tabs>
        <w:ind w:left="9720" w:hanging="1440"/>
      </w:pPr>
      <w:rPr>
        <w:rFonts w:hint="default"/>
      </w:rPr>
    </w:lvl>
    <w:lvl w:ilvl="7">
      <w:start w:val="1"/>
      <w:numFmt w:val="decimal"/>
      <w:lvlText w:val="%1.%2.%3.%4.%5.%6.%7.%8."/>
      <w:lvlJc w:val="left"/>
      <w:pPr>
        <w:tabs>
          <w:tab w:val="num" w:pos="11100"/>
        </w:tabs>
        <w:ind w:left="11100" w:hanging="1440"/>
      </w:pPr>
      <w:rPr>
        <w:rFonts w:hint="default"/>
      </w:rPr>
    </w:lvl>
    <w:lvl w:ilvl="8">
      <w:start w:val="1"/>
      <w:numFmt w:val="decimal"/>
      <w:lvlText w:val="%1.%2.%3.%4.%5.%6.%7.%8.%9."/>
      <w:lvlJc w:val="left"/>
      <w:pPr>
        <w:tabs>
          <w:tab w:val="num" w:pos="12840"/>
        </w:tabs>
        <w:ind w:left="12840" w:hanging="1800"/>
      </w:pPr>
      <w:rPr>
        <w:rFonts w:hint="default"/>
      </w:rPr>
    </w:lvl>
  </w:abstractNum>
  <w:abstractNum w:abstractNumId="3" w15:restartNumberingAfterBreak="0">
    <w:nsid w:val="3F2D6F04"/>
    <w:multiLevelType w:val="multilevel"/>
    <w:tmpl w:val="536A7946"/>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1680"/>
        </w:tabs>
        <w:ind w:left="1680" w:hanging="420"/>
      </w:pPr>
      <w:rPr>
        <w:rFonts w:hint="default"/>
      </w:rPr>
    </w:lvl>
    <w:lvl w:ilvl="2">
      <w:start w:val="1"/>
      <w:numFmt w:val="decimal"/>
      <w:lvlText w:val="%1.%2.%3."/>
      <w:lvlJc w:val="left"/>
      <w:pPr>
        <w:tabs>
          <w:tab w:val="num" w:pos="3240"/>
        </w:tabs>
        <w:ind w:left="3240" w:hanging="720"/>
      </w:pPr>
      <w:rPr>
        <w:rFonts w:hint="default"/>
      </w:rPr>
    </w:lvl>
    <w:lvl w:ilvl="3">
      <w:start w:val="1"/>
      <w:numFmt w:val="decimal"/>
      <w:lvlText w:val="%1.%2.%3.%4."/>
      <w:lvlJc w:val="left"/>
      <w:pPr>
        <w:tabs>
          <w:tab w:val="num" w:pos="4500"/>
        </w:tabs>
        <w:ind w:left="4500" w:hanging="720"/>
      </w:pPr>
      <w:rPr>
        <w:rFonts w:hint="default"/>
      </w:rPr>
    </w:lvl>
    <w:lvl w:ilvl="4">
      <w:start w:val="1"/>
      <w:numFmt w:val="decimal"/>
      <w:lvlText w:val="%1.%2.%3.%4.%5."/>
      <w:lvlJc w:val="left"/>
      <w:pPr>
        <w:tabs>
          <w:tab w:val="num" w:pos="6120"/>
        </w:tabs>
        <w:ind w:left="6120" w:hanging="1080"/>
      </w:pPr>
      <w:rPr>
        <w:rFonts w:hint="default"/>
      </w:rPr>
    </w:lvl>
    <w:lvl w:ilvl="5">
      <w:start w:val="1"/>
      <w:numFmt w:val="decimal"/>
      <w:lvlText w:val="%1.%2.%3.%4.%5.%6."/>
      <w:lvlJc w:val="left"/>
      <w:pPr>
        <w:tabs>
          <w:tab w:val="num" w:pos="7380"/>
        </w:tabs>
        <w:ind w:left="7380" w:hanging="1080"/>
      </w:pPr>
      <w:rPr>
        <w:rFonts w:hint="default"/>
      </w:rPr>
    </w:lvl>
    <w:lvl w:ilvl="6">
      <w:start w:val="1"/>
      <w:numFmt w:val="decimal"/>
      <w:lvlText w:val="%1.%2.%3.%4.%5.%6.%7."/>
      <w:lvlJc w:val="left"/>
      <w:pPr>
        <w:tabs>
          <w:tab w:val="num" w:pos="9000"/>
        </w:tabs>
        <w:ind w:left="9000" w:hanging="1440"/>
      </w:pPr>
      <w:rPr>
        <w:rFonts w:hint="default"/>
      </w:rPr>
    </w:lvl>
    <w:lvl w:ilvl="7">
      <w:start w:val="1"/>
      <w:numFmt w:val="decimal"/>
      <w:lvlText w:val="%1.%2.%3.%4.%5.%6.%7.%8."/>
      <w:lvlJc w:val="left"/>
      <w:pPr>
        <w:tabs>
          <w:tab w:val="num" w:pos="10260"/>
        </w:tabs>
        <w:ind w:left="10260" w:hanging="1440"/>
      </w:pPr>
      <w:rPr>
        <w:rFonts w:hint="default"/>
      </w:rPr>
    </w:lvl>
    <w:lvl w:ilvl="8">
      <w:start w:val="1"/>
      <w:numFmt w:val="decimal"/>
      <w:lvlText w:val="%1.%2.%3.%4.%5.%6.%7.%8.%9."/>
      <w:lvlJc w:val="left"/>
      <w:pPr>
        <w:tabs>
          <w:tab w:val="num" w:pos="11880"/>
        </w:tabs>
        <w:ind w:left="11880" w:hanging="1800"/>
      </w:pPr>
      <w:rPr>
        <w:rFonts w:hint="default"/>
      </w:rPr>
    </w:lvl>
  </w:abstractNum>
  <w:abstractNum w:abstractNumId="4" w15:restartNumberingAfterBreak="0">
    <w:nsid w:val="44361C77"/>
    <w:multiLevelType w:val="multilevel"/>
    <w:tmpl w:val="95403AB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1620"/>
        </w:tabs>
        <w:ind w:left="1620" w:hanging="360"/>
      </w:pPr>
      <w:rPr>
        <w:rFonts w:hint="default"/>
      </w:rPr>
    </w:lvl>
    <w:lvl w:ilvl="2">
      <w:start w:val="1"/>
      <w:numFmt w:val="decimal"/>
      <w:lvlText w:val="%1.%2.%3."/>
      <w:lvlJc w:val="left"/>
      <w:pPr>
        <w:tabs>
          <w:tab w:val="num" w:pos="3240"/>
        </w:tabs>
        <w:ind w:left="3240" w:hanging="720"/>
      </w:pPr>
      <w:rPr>
        <w:rFonts w:hint="default"/>
      </w:rPr>
    </w:lvl>
    <w:lvl w:ilvl="3">
      <w:start w:val="1"/>
      <w:numFmt w:val="decimal"/>
      <w:lvlText w:val="%1.%2.%3.%4."/>
      <w:lvlJc w:val="left"/>
      <w:pPr>
        <w:tabs>
          <w:tab w:val="num" w:pos="4500"/>
        </w:tabs>
        <w:ind w:left="4500" w:hanging="720"/>
      </w:pPr>
      <w:rPr>
        <w:rFonts w:hint="default"/>
      </w:rPr>
    </w:lvl>
    <w:lvl w:ilvl="4">
      <w:start w:val="1"/>
      <w:numFmt w:val="decimal"/>
      <w:lvlText w:val="%1.%2.%3.%4.%5."/>
      <w:lvlJc w:val="left"/>
      <w:pPr>
        <w:tabs>
          <w:tab w:val="num" w:pos="6120"/>
        </w:tabs>
        <w:ind w:left="6120" w:hanging="1080"/>
      </w:pPr>
      <w:rPr>
        <w:rFonts w:hint="default"/>
      </w:rPr>
    </w:lvl>
    <w:lvl w:ilvl="5">
      <w:start w:val="1"/>
      <w:numFmt w:val="decimal"/>
      <w:lvlText w:val="%1.%2.%3.%4.%5.%6."/>
      <w:lvlJc w:val="left"/>
      <w:pPr>
        <w:tabs>
          <w:tab w:val="num" w:pos="7380"/>
        </w:tabs>
        <w:ind w:left="7380" w:hanging="1080"/>
      </w:pPr>
      <w:rPr>
        <w:rFonts w:hint="default"/>
      </w:rPr>
    </w:lvl>
    <w:lvl w:ilvl="6">
      <w:start w:val="1"/>
      <w:numFmt w:val="decimal"/>
      <w:lvlText w:val="%1.%2.%3.%4.%5.%6.%7."/>
      <w:lvlJc w:val="left"/>
      <w:pPr>
        <w:tabs>
          <w:tab w:val="num" w:pos="9000"/>
        </w:tabs>
        <w:ind w:left="9000" w:hanging="1440"/>
      </w:pPr>
      <w:rPr>
        <w:rFonts w:hint="default"/>
      </w:rPr>
    </w:lvl>
    <w:lvl w:ilvl="7">
      <w:start w:val="1"/>
      <w:numFmt w:val="decimal"/>
      <w:lvlText w:val="%1.%2.%3.%4.%5.%6.%7.%8."/>
      <w:lvlJc w:val="left"/>
      <w:pPr>
        <w:tabs>
          <w:tab w:val="num" w:pos="10260"/>
        </w:tabs>
        <w:ind w:left="10260" w:hanging="1440"/>
      </w:pPr>
      <w:rPr>
        <w:rFonts w:hint="default"/>
      </w:rPr>
    </w:lvl>
    <w:lvl w:ilvl="8">
      <w:start w:val="1"/>
      <w:numFmt w:val="decimal"/>
      <w:lvlText w:val="%1.%2.%3.%4.%5.%6.%7.%8.%9."/>
      <w:lvlJc w:val="left"/>
      <w:pPr>
        <w:tabs>
          <w:tab w:val="num" w:pos="11880"/>
        </w:tabs>
        <w:ind w:left="11880" w:hanging="1800"/>
      </w:pPr>
      <w:rPr>
        <w:rFonts w:hint="default"/>
      </w:rPr>
    </w:lvl>
  </w:abstractNum>
  <w:abstractNum w:abstractNumId="5" w15:restartNumberingAfterBreak="0">
    <w:nsid w:val="54C670D6"/>
    <w:multiLevelType w:val="multilevel"/>
    <w:tmpl w:val="01FA2F6A"/>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1740"/>
        </w:tabs>
        <w:ind w:left="1740" w:hanging="420"/>
      </w:pPr>
      <w:rPr>
        <w:rFonts w:hint="default"/>
      </w:rPr>
    </w:lvl>
    <w:lvl w:ilvl="2">
      <w:start w:val="1"/>
      <w:numFmt w:val="decimal"/>
      <w:lvlText w:val="%1.%2.%3."/>
      <w:lvlJc w:val="left"/>
      <w:pPr>
        <w:tabs>
          <w:tab w:val="num" w:pos="3360"/>
        </w:tabs>
        <w:ind w:left="3360" w:hanging="720"/>
      </w:pPr>
      <w:rPr>
        <w:rFonts w:hint="default"/>
      </w:rPr>
    </w:lvl>
    <w:lvl w:ilvl="3">
      <w:start w:val="1"/>
      <w:numFmt w:val="decimal"/>
      <w:lvlText w:val="%1.%2.%3.%4."/>
      <w:lvlJc w:val="left"/>
      <w:pPr>
        <w:tabs>
          <w:tab w:val="num" w:pos="4680"/>
        </w:tabs>
        <w:ind w:left="4680" w:hanging="720"/>
      </w:pPr>
      <w:rPr>
        <w:rFonts w:hint="default"/>
      </w:rPr>
    </w:lvl>
    <w:lvl w:ilvl="4">
      <w:start w:val="1"/>
      <w:numFmt w:val="decimal"/>
      <w:lvlText w:val="%1.%2.%3.%4.%5."/>
      <w:lvlJc w:val="left"/>
      <w:pPr>
        <w:tabs>
          <w:tab w:val="num" w:pos="6360"/>
        </w:tabs>
        <w:ind w:left="6360" w:hanging="1080"/>
      </w:pPr>
      <w:rPr>
        <w:rFonts w:hint="default"/>
      </w:rPr>
    </w:lvl>
    <w:lvl w:ilvl="5">
      <w:start w:val="1"/>
      <w:numFmt w:val="decimal"/>
      <w:lvlText w:val="%1.%2.%3.%4.%5.%6."/>
      <w:lvlJc w:val="left"/>
      <w:pPr>
        <w:tabs>
          <w:tab w:val="num" w:pos="7680"/>
        </w:tabs>
        <w:ind w:left="7680" w:hanging="1080"/>
      </w:pPr>
      <w:rPr>
        <w:rFonts w:hint="default"/>
      </w:rPr>
    </w:lvl>
    <w:lvl w:ilvl="6">
      <w:start w:val="1"/>
      <w:numFmt w:val="decimal"/>
      <w:lvlText w:val="%1.%2.%3.%4.%5.%6.%7."/>
      <w:lvlJc w:val="left"/>
      <w:pPr>
        <w:tabs>
          <w:tab w:val="num" w:pos="9360"/>
        </w:tabs>
        <w:ind w:left="9360" w:hanging="1440"/>
      </w:pPr>
      <w:rPr>
        <w:rFonts w:hint="default"/>
      </w:rPr>
    </w:lvl>
    <w:lvl w:ilvl="7">
      <w:start w:val="1"/>
      <w:numFmt w:val="decimal"/>
      <w:lvlText w:val="%1.%2.%3.%4.%5.%6.%7.%8."/>
      <w:lvlJc w:val="left"/>
      <w:pPr>
        <w:tabs>
          <w:tab w:val="num" w:pos="10680"/>
        </w:tabs>
        <w:ind w:left="10680" w:hanging="1440"/>
      </w:pPr>
      <w:rPr>
        <w:rFonts w:hint="default"/>
      </w:rPr>
    </w:lvl>
    <w:lvl w:ilvl="8">
      <w:start w:val="1"/>
      <w:numFmt w:val="decimal"/>
      <w:lvlText w:val="%1.%2.%3.%4.%5.%6.%7.%8.%9."/>
      <w:lvlJc w:val="left"/>
      <w:pPr>
        <w:tabs>
          <w:tab w:val="num" w:pos="12360"/>
        </w:tabs>
        <w:ind w:left="12360" w:hanging="1800"/>
      </w:pPr>
      <w:rPr>
        <w:rFonts w:hint="default"/>
      </w:rPr>
    </w:lvl>
  </w:abstractNum>
  <w:abstractNum w:abstractNumId="6" w15:restartNumberingAfterBreak="0">
    <w:nsid w:val="55D75A80"/>
    <w:multiLevelType w:val="hybridMultilevel"/>
    <w:tmpl w:val="2048C2D0"/>
    <w:lvl w:ilvl="0" w:tplc="3C1EC36A">
      <w:start w:val="1"/>
      <w:numFmt w:val="decimal"/>
      <w:lvlText w:val="%1."/>
      <w:lvlJc w:val="left"/>
      <w:pPr>
        <w:tabs>
          <w:tab w:val="num" w:pos="1620"/>
        </w:tabs>
        <w:ind w:left="1620" w:hanging="360"/>
      </w:pPr>
      <w:rPr>
        <w:rFonts w:hint="default"/>
      </w:rPr>
    </w:lvl>
    <w:lvl w:ilvl="1" w:tplc="446E7AAA">
      <w:numFmt w:val="none"/>
      <w:lvlText w:val=""/>
      <w:lvlJc w:val="left"/>
      <w:pPr>
        <w:tabs>
          <w:tab w:val="num" w:pos="360"/>
        </w:tabs>
      </w:pPr>
    </w:lvl>
    <w:lvl w:ilvl="2" w:tplc="46628364">
      <w:numFmt w:val="none"/>
      <w:lvlText w:val=""/>
      <w:lvlJc w:val="left"/>
      <w:pPr>
        <w:tabs>
          <w:tab w:val="num" w:pos="360"/>
        </w:tabs>
      </w:pPr>
    </w:lvl>
    <w:lvl w:ilvl="3" w:tplc="39721CB6">
      <w:numFmt w:val="none"/>
      <w:lvlText w:val=""/>
      <w:lvlJc w:val="left"/>
      <w:pPr>
        <w:tabs>
          <w:tab w:val="num" w:pos="360"/>
        </w:tabs>
      </w:pPr>
    </w:lvl>
    <w:lvl w:ilvl="4" w:tplc="F77016E4">
      <w:numFmt w:val="none"/>
      <w:lvlText w:val=""/>
      <w:lvlJc w:val="left"/>
      <w:pPr>
        <w:tabs>
          <w:tab w:val="num" w:pos="360"/>
        </w:tabs>
      </w:pPr>
    </w:lvl>
    <w:lvl w:ilvl="5" w:tplc="AF8C2C8E">
      <w:numFmt w:val="none"/>
      <w:lvlText w:val=""/>
      <w:lvlJc w:val="left"/>
      <w:pPr>
        <w:tabs>
          <w:tab w:val="num" w:pos="360"/>
        </w:tabs>
      </w:pPr>
    </w:lvl>
    <w:lvl w:ilvl="6" w:tplc="9D4C1A80">
      <w:numFmt w:val="none"/>
      <w:lvlText w:val=""/>
      <w:lvlJc w:val="left"/>
      <w:pPr>
        <w:tabs>
          <w:tab w:val="num" w:pos="360"/>
        </w:tabs>
      </w:pPr>
    </w:lvl>
    <w:lvl w:ilvl="7" w:tplc="F006BDCC">
      <w:numFmt w:val="none"/>
      <w:lvlText w:val=""/>
      <w:lvlJc w:val="left"/>
      <w:pPr>
        <w:tabs>
          <w:tab w:val="num" w:pos="360"/>
        </w:tabs>
      </w:pPr>
    </w:lvl>
    <w:lvl w:ilvl="8" w:tplc="B7D2847C">
      <w:numFmt w:val="none"/>
      <w:lvlText w:val=""/>
      <w:lvlJc w:val="left"/>
      <w:pPr>
        <w:tabs>
          <w:tab w:val="num" w:pos="360"/>
        </w:tabs>
      </w:pPr>
    </w:lvl>
  </w:abstractNum>
  <w:abstractNum w:abstractNumId="7" w15:restartNumberingAfterBreak="0">
    <w:nsid w:val="7C3B427C"/>
    <w:multiLevelType w:val="multilevel"/>
    <w:tmpl w:val="B0764A82"/>
    <w:lvl w:ilvl="0">
      <w:start w:val="1"/>
      <w:numFmt w:val="decimal"/>
      <w:lvlText w:val="%1."/>
      <w:lvlJc w:val="left"/>
      <w:pPr>
        <w:ind w:left="108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16cid:durableId="188302043">
    <w:abstractNumId w:val="6"/>
  </w:num>
  <w:num w:numId="2" w16cid:durableId="1381857632">
    <w:abstractNumId w:val="4"/>
  </w:num>
  <w:num w:numId="3" w16cid:durableId="1951886703">
    <w:abstractNumId w:val="0"/>
  </w:num>
  <w:num w:numId="4" w16cid:durableId="1051003875">
    <w:abstractNumId w:val="5"/>
  </w:num>
  <w:num w:numId="5" w16cid:durableId="2133862991">
    <w:abstractNumId w:val="1"/>
  </w:num>
  <w:num w:numId="6" w16cid:durableId="61217157">
    <w:abstractNumId w:val="3"/>
  </w:num>
  <w:num w:numId="7" w16cid:durableId="761491232">
    <w:abstractNumId w:val="2"/>
  </w:num>
  <w:num w:numId="8" w16cid:durableId="28639518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B39"/>
    <w:rsid w:val="0000195A"/>
    <w:rsid w:val="00001DF7"/>
    <w:rsid w:val="000109D2"/>
    <w:rsid w:val="00012B5F"/>
    <w:rsid w:val="0002146A"/>
    <w:rsid w:val="000229FC"/>
    <w:rsid w:val="00025015"/>
    <w:rsid w:val="00027B61"/>
    <w:rsid w:val="00040092"/>
    <w:rsid w:val="00043A86"/>
    <w:rsid w:val="00044B10"/>
    <w:rsid w:val="00050347"/>
    <w:rsid w:val="00050B89"/>
    <w:rsid w:val="00055FB9"/>
    <w:rsid w:val="0007018F"/>
    <w:rsid w:val="00071EF9"/>
    <w:rsid w:val="00074640"/>
    <w:rsid w:val="00074C86"/>
    <w:rsid w:val="00075190"/>
    <w:rsid w:val="0007756F"/>
    <w:rsid w:val="00081AD9"/>
    <w:rsid w:val="00084B9A"/>
    <w:rsid w:val="00085D7E"/>
    <w:rsid w:val="000974C0"/>
    <w:rsid w:val="000A5273"/>
    <w:rsid w:val="000A6FFA"/>
    <w:rsid w:val="000A7104"/>
    <w:rsid w:val="000B07AA"/>
    <w:rsid w:val="000B57B2"/>
    <w:rsid w:val="000B5D05"/>
    <w:rsid w:val="000B6113"/>
    <w:rsid w:val="000B718D"/>
    <w:rsid w:val="000B7E0D"/>
    <w:rsid w:val="000C3BA9"/>
    <w:rsid w:val="000C5ADF"/>
    <w:rsid w:val="000C5FF9"/>
    <w:rsid w:val="000F00D2"/>
    <w:rsid w:val="000F3CD5"/>
    <w:rsid w:val="00102850"/>
    <w:rsid w:val="00103679"/>
    <w:rsid w:val="00104473"/>
    <w:rsid w:val="00105DD0"/>
    <w:rsid w:val="001108E9"/>
    <w:rsid w:val="00122217"/>
    <w:rsid w:val="001247A2"/>
    <w:rsid w:val="00130A0B"/>
    <w:rsid w:val="00132253"/>
    <w:rsid w:val="00133C0F"/>
    <w:rsid w:val="00134CDC"/>
    <w:rsid w:val="00144896"/>
    <w:rsid w:val="00144C83"/>
    <w:rsid w:val="001516CA"/>
    <w:rsid w:val="0015347F"/>
    <w:rsid w:val="001546D8"/>
    <w:rsid w:val="0016053B"/>
    <w:rsid w:val="00160DC1"/>
    <w:rsid w:val="001664E3"/>
    <w:rsid w:val="00166AC9"/>
    <w:rsid w:val="001930E5"/>
    <w:rsid w:val="001A082A"/>
    <w:rsid w:val="001A3D1B"/>
    <w:rsid w:val="001B1A63"/>
    <w:rsid w:val="001B70A0"/>
    <w:rsid w:val="001C21E2"/>
    <w:rsid w:val="001C2D29"/>
    <w:rsid w:val="001C7B11"/>
    <w:rsid w:val="001D1BB0"/>
    <w:rsid w:val="001D27FE"/>
    <w:rsid w:val="001D5560"/>
    <w:rsid w:val="001D6C98"/>
    <w:rsid w:val="001E2170"/>
    <w:rsid w:val="001F0EE7"/>
    <w:rsid w:val="00203EFF"/>
    <w:rsid w:val="0020624A"/>
    <w:rsid w:val="002070FE"/>
    <w:rsid w:val="00215280"/>
    <w:rsid w:val="00217344"/>
    <w:rsid w:val="00231383"/>
    <w:rsid w:val="00232001"/>
    <w:rsid w:val="0023543C"/>
    <w:rsid w:val="00235CFF"/>
    <w:rsid w:val="002368B1"/>
    <w:rsid w:val="0023714F"/>
    <w:rsid w:val="002379EE"/>
    <w:rsid w:val="002406CA"/>
    <w:rsid w:val="00243955"/>
    <w:rsid w:val="00244E1B"/>
    <w:rsid w:val="00254A13"/>
    <w:rsid w:val="00255151"/>
    <w:rsid w:val="00256EE9"/>
    <w:rsid w:val="0025707A"/>
    <w:rsid w:val="00264153"/>
    <w:rsid w:val="00265F2B"/>
    <w:rsid w:val="00266F11"/>
    <w:rsid w:val="0026745C"/>
    <w:rsid w:val="002676B3"/>
    <w:rsid w:val="00267D45"/>
    <w:rsid w:val="00280F27"/>
    <w:rsid w:val="00280F88"/>
    <w:rsid w:val="002830A5"/>
    <w:rsid w:val="002857C9"/>
    <w:rsid w:val="0028591B"/>
    <w:rsid w:val="00292E2C"/>
    <w:rsid w:val="0029741B"/>
    <w:rsid w:val="002A2514"/>
    <w:rsid w:val="002A3FDA"/>
    <w:rsid w:val="002B1953"/>
    <w:rsid w:val="002B35CF"/>
    <w:rsid w:val="002D0611"/>
    <w:rsid w:val="002D5766"/>
    <w:rsid w:val="002D5EC5"/>
    <w:rsid w:val="002F0D5D"/>
    <w:rsid w:val="002F13B0"/>
    <w:rsid w:val="002F2495"/>
    <w:rsid w:val="002F3EAF"/>
    <w:rsid w:val="0030169B"/>
    <w:rsid w:val="003128D5"/>
    <w:rsid w:val="003233CA"/>
    <w:rsid w:val="00327CF4"/>
    <w:rsid w:val="003405FD"/>
    <w:rsid w:val="00340A8D"/>
    <w:rsid w:val="00345C13"/>
    <w:rsid w:val="003544BD"/>
    <w:rsid w:val="00355C2D"/>
    <w:rsid w:val="003645CF"/>
    <w:rsid w:val="00374903"/>
    <w:rsid w:val="00375F87"/>
    <w:rsid w:val="003805C3"/>
    <w:rsid w:val="00380E2F"/>
    <w:rsid w:val="0038282B"/>
    <w:rsid w:val="00392E29"/>
    <w:rsid w:val="003A0CF3"/>
    <w:rsid w:val="003A5ED9"/>
    <w:rsid w:val="003B22B6"/>
    <w:rsid w:val="003B4096"/>
    <w:rsid w:val="003B6A40"/>
    <w:rsid w:val="003C1A7C"/>
    <w:rsid w:val="003C2A64"/>
    <w:rsid w:val="003C5DAB"/>
    <w:rsid w:val="003C795E"/>
    <w:rsid w:val="003D1183"/>
    <w:rsid w:val="003D122A"/>
    <w:rsid w:val="003E4EB0"/>
    <w:rsid w:val="00405399"/>
    <w:rsid w:val="00407AE3"/>
    <w:rsid w:val="0041273B"/>
    <w:rsid w:val="00424758"/>
    <w:rsid w:val="00425BB2"/>
    <w:rsid w:val="004266EF"/>
    <w:rsid w:val="00434A78"/>
    <w:rsid w:val="00435982"/>
    <w:rsid w:val="00441463"/>
    <w:rsid w:val="0044732B"/>
    <w:rsid w:val="00450D2E"/>
    <w:rsid w:val="004572C0"/>
    <w:rsid w:val="004609B3"/>
    <w:rsid w:val="00467D81"/>
    <w:rsid w:val="004827ED"/>
    <w:rsid w:val="0048581D"/>
    <w:rsid w:val="00487711"/>
    <w:rsid w:val="0049075F"/>
    <w:rsid w:val="004962F2"/>
    <w:rsid w:val="004A09EF"/>
    <w:rsid w:val="004A1BBB"/>
    <w:rsid w:val="004A24C0"/>
    <w:rsid w:val="004A2E8C"/>
    <w:rsid w:val="004A4938"/>
    <w:rsid w:val="004A59A3"/>
    <w:rsid w:val="004A59F0"/>
    <w:rsid w:val="004A78E4"/>
    <w:rsid w:val="004A7D4E"/>
    <w:rsid w:val="004B0F25"/>
    <w:rsid w:val="004C09CC"/>
    <w:rsid w:val="004C6572"/>
    <w:rsid w:val="004C65F9"/>
    <w:rsid w:val="004C73E3"/>
    <w:rsid w:val="004C75C8"/>
    <w:rsid w:val="004D05F6"/>
    <w:rsid w:val="004E1E5A"/>
    <w:rsid w:val="004F1FB1"/>
    <w:rsid w:val="004F3353"/>
    <w:rsid w:val="0050247A"/>
    <w:rsid w:val="00507F46"/>
    <w:rsid w:val="005131F3"/>
    <w:rsid w:val="00515918"/>
    <w:rsid w:val="00516D4E"/>
    <w:rsid w:val="005221F8"/>
    <w:rsid w:val="00530481"/>
    <w:rsid w:val="00532CC9"/>
    <w:rsid w:val="00534146"/>
    <w:rsid w:val="00534982"/>
    <w:rsid w:val="00541424"/>
    <w:rsid w:val="00553D47"/>
    <w:rsid w:val="005543EA"/>
    <w:rsid w:val="005665B9"/>
    <w:rsid w:val="00570E62"/>
    <w:rsid w:val="00576629"/>
    <w:rsid w:val="005829FA"/>
    <w:rsid w:val="005859E3"/>
    <w:rsid w:val="005942C9"/>
    <w:rsid w:val="00597A18"/>
    <w:rsid w:val="005A1572"/>
    <w:rsid w:val="005A2961"/>
    <w:rsid w:val="005B69FA"/>
    <w:rsid w:val="005B7EE1"/>
    <w:rsid w:val="005C0A68"/>
    <w:rsid w:val="005C0D30"/>
    <w:rsid w:val="005C6C6A"/>
    <w:rsid w:val="005D5565"/>
    <w:rsid w:val="005D7154"/>
    <w:rsid w:val="005E2192"/>
    <w:rsid w:val="005E719F"/>
    <w:rsid w:val="005F3A57"/>
    <w:rsid w:val="005F3E6A"/>
    <w:rsid w:val="005F4CA4"/>
    <w:rsid w:val="005F6927"/>
    <w:rsid w:val="00600143"/>
    <w:rsid w:val="00601052"/>
    <w:rsid w:val="00604788"/>
    <w:rsid w:val="006103F0"/>
    <w:rsid w:val="00611F32"/>
    <w:rsid w:val="006122B2"/>
    <w:rsid w:val="0061275A"/>
    <w:rsid w:val="00616E25"/>
    <w:rsid w:val="0062086B"/>
    <w:rsid w:val="00624C74"/>
    <w:rsid w:val="00630A23"/>
    <w:rsid w:val="006339F1"/>
    <w:rsid w:val="00637B6B"/>
    <w:rsid w:val="006437BF"/>
    <w:rsid w:val="006511FB"/>
    <w:rsid w:val="0066159C"/>
    <w:rsid w:val="0067085E"/>
    <w:rsid w:val="006715D6"/>
    <w:rsid w:val="006744DF"/>
    <w:rsid w:val="00676313"/>
    <w:rsid w:val="006766CE"/>
    <w:rsid w:val="00676FF5"/>
    <w:rsid w:val="0068067C"/>
    <w:rsid w:val="006A2329"/>
    <w:rsid w:val="006A255E"/>
    <w:rsid w:val="006B0F87"/>
    <w:rsid w:val="006B3581"/>
    <w:rsid w:val="006D0AFF"/>
    <w:rsid w:val="006D6D44"/>
    <w:rsid w:val="006E0E37"/>
    <w:rsid w:val="006E1393"/>
    <w:rsid w:val="006E2421"/>
    <w:rsid w:val="006E6742"/>
    <w:rsid w:val="006E6F56"/>
    <w:rsid w:val="006F2CC7"/>
    <w:rsid w:val="007003FB"/>
    <w:rsid w:val="00710F10"/>
    <w:rsid w:val="00712E82"/>
    <w:rsid w:val="00715BA1"/>
    <w:rsid w:val="00720521"/>
    <w:rsid w:val="00724474"/>
    <w:rsid w:val="00724AD6"/>
    <w:rsid w:val="007338D9"/>
    <w:rsid w:val="00733970"/>
    <w:rsid w:val="00742E83"/>
    <w:rsid w:val="00744A9F"/>
    <w:rsid w:val="0074503E"/>
    <w:rsid w:val="00746872"/>
    <w:rsid w:val="00752A90"/>
    <w:rsid w:val="00755A92"/>
    <w:rsid w:val="00755D1C"/>
    <w:rsid w:val="00756503"/>
    <w:rsid w:val="00760833"/>
    <w:rsid w:val="007634D6"/>
    <w:rsid w:val="007636E0"/>
    <w:rsid w:val="00770662"/>
    <w:rsid w:val="00770942"/>
    <w:rsid w:val="00781FB6"/>
    <w:rsid w:val="0078786E"/>
    <w:rsid w:val="007937B7"/>
    <w:rsid w:val="00793B38"/>
    <w:rsid w:val="00793FBF"/>
    <w:rsid w:val="007A2876"/>
    <w:rsid w:val="007A4675"/>
    <w:rsid w:val="007B3D0B"/>
    <w:rsid w:val="007C0E64"/>
    <w:rsid w:val="007C3954"/>
    <w:rsid w:val="007C5FD5"/>
    <w:rsid w:val="007D574F"/>
    <w:rsid w:val="007E7F85"/>
    <w:rsid w:val="007E7FD9"/>
    <w:rsid w:val="007F06A4"/>
    <w:rsid w:val="007F356C"/>
    <w:rsid w:val="007F5E45"/>
    <w:rsid w:val="00806E54"/>
    <w:rsid w:val="0080702D"/>
    <w:rsid w:val="00811379"/>
    <w:rsid w:val="008175F5"/>
    <w:rsid w:val="008407A0"/>
    <w:rsid w:val="008407D5"/>
    <w:rsid w:val="00851D3D"/>
    <w:rsid w:val="008546FB"/>
    <w:rsid w:val="0085726C"/>
    <w:rsid w:val="00863300"/>
    <w:rsid w:val="00864A1B"/>
    <w:rsid w:val="00864E15"/>
    <w:rsid w:val="0087095A"/>
    <w:rsid w:val="00877376"/>
    <w:rsid w:val="008821FC"/>
    <w:rsid w:val="00885A2F"/>
    <w:rsid w:val="008877D4"/>
    <w:rsid w:val="00891856"/>
    <w:rsid w:val="00891F8E"/>
    <w:rsid w:val="00892A1A"/>
    <w:rsid w:val="00893409"/>
    <w:rsid w:val="00896DCD"/>
    <w:rsid w:val="008A14EC"/>
    <w:rsid w:val="008A7D1B"/>
    <w:rsid w:val="008B0713"/>
    <w:rsid w:val="008B6143"/>
    <w:rsid w:val="008C1414"/>
    <w:rsid w:val="008C399C"/>
    <w:rsid w:val="008D0893"/>
    <w:rsid w:val="008D3751"/>
    <w:rsid w:val="008D7F94"/>
    <w:rsid w:val="008E12A4"/>
    <w:rsid w:val="008E301A"/>
    <w:rsid w:val="008E661C"/>
    <w:rsid w:val="008E6646"/>
    <w:rsid w:val="008F01F8"/>
    <w:rsid w:val="008F0FB8"/>
    <w:rsid w:val="008F2F8C"/>
    <w:rsid w:val="008F6B7D"/>
    <w:rsid w:val="009009D9"/>
    <w:rsid w:val="00907CFF"/>
    <w:rsid w:val="0091192C"/>
    <w:rsid w:val="0091268C"/>
    <w:rsid w:val="009171B9"/>
    <w:rsid w:val="0092640D"/>
    <w:rsid w:val="0093070E"/>
    <w:rsid w:val="00930F47"/>
    <w:rsid w:val="00931144"/>
    <w:rsid w:val="00937F50"/>
    <w:rsid w:val="00940432"/>
    <w:rsid w:val="00943454"/>
    <w:rsid w:val="009444F7"/>
    <w:rsid w:val="009467E8"/>
    <w:rsid w:val="009519EC"/>
    <w:rsid w:val="00953038"/>
    <w:rsid w:val="00955F76"/>
    <w:rsid w:val="0096105D"/>
    <w:rsid w:val="00963656"/>
    <w:rsid w:val="00963ACD"/>
    <w:rsid w:val="00970224"/>
    <w:rsid w:val="00974E69"/>
    <w:rsid w:val="009764B0"/>
    <w:rsid w:val="00976A24"/>
    <w:rsid w:val="00993F48"/>
    <w:rsid w:val="00997A69"/>
    <w:rsid w:val="00997B73"/>
    <w:rsid w:val="009A40EA"/>
    <w:rsid w:val="009A5B5A"/>
    <w:rsid w:val="009A5CEA"/>
    <w:rsid w:val="009B14EB"/>
    <w:rsid w:val="009B217F"/>
    <w:rsid w:val="009B49A3"/>
    <w:rsid w:val="009C0F23"/>
    <w:rsid w:val="009C7F5B"/>
    <w:rsid w:val="009D11C7"/>
    <w:rsid w:val="009D2F09"/>
    <w:rsid w:val="009D367A"/>
    <w:rsid w:val="009D69D5"/>
    <w:rsid w:val="009E0F57"/>
    <w:rsid w:val="009E4868"/>
    <w:rsid w:val="009E4951"/>
    <w:rsid w:val="009E60F7"/>
    <w:rsid w:val="009F2B0F"/>
    <w:rsid w:val="009F2B39"/>
    <w:rsid w:val="009F35F3"/>
    <w:rsid w:val="009F38B1"/>
    <w:rsid w:val="009F5E38"/>
    <w:rsid w:val="00A00A88"/>
    <w:rsid w:val="00A00DFB"/>
    <w:rsid w:val="00A0239F"/>
    <w:rsid w:val="00A03AF1"/>
    <w:rsid w:val="00A127E8"/>
    <w:rsid w:val="00A135E9"/>
    <w:rsid w:val="00A208CC"/>
    <w:rsid w:val="00A22ADD"/>
    <w:rsid w:val="00A22EBF"/>
    <w:rsid w:val="00A30CCF"/>
    <w:rsid w:val="00A31C5F"/>
    <w:rsid w:val="00A401D0"/>
    <w:rsid w:val="00A40DB2"/>
    <w:rsid w:val="00A41FF0"/>
    <w:rsid w:val="00A427C7"/>
    <w:rsid w:val="00A43FDC"/>
    <w:rsid w:val="00A44922"/>
    <w:rsid w:val="00A44CBC"/>
    <w:rsid w:val="00A476CF"/>
    <w:rsid w:val="00A60AA0"/>
    <w:rsid w:val="00A60F50"/>
    <w:rsid w:val="00A646B9"/>
    <w:rsid w:val="00A653AC"/>
    <w:rsid w:val="00A73CAD"/>
    <w:rsid w:val="00A81128"/>
    <w:rsid w:val="00A81CDC"/>
    <w:rsid w:val="00A829E7"/>
    <w:rsid w:val="00A87BFD"/>
    <w:rsid w:val="00A97BB9"/>
    <w:rsid w:val="00A97C20"/>
    <w:rsid w:val="00AA3A57"/>
    <w:rsid w:val="00AA5A5E"/>
    <w:rsid w:val="00AB1286"/>
    <w:rsid w:val="00AB442F"/>
    <w:rsid w:val="00AC5D16"/>
    <w:rsid w:val="00AD1D63"/>
    <w:rsid w:val="00AE448B"/>
    <w:rsid w:val="00AE4577"/>
    <w:rsid w:val="00AF198C"/>
    <w:rsid w:val="00B00A66"/>
    <w:rsid w:val="00B00EC8"/>
    <w:rsid w:val="00B01041"/>
    <w:rsid w:val="00B05248"/>
    <w:rsid w:val="00B06F67"/>
    <w:rsid w:val="00B07C0E"/>
    <w:rsid w:val="00B13606"/>
    <w:rsid w:val="00B154A4"/>
    <w:rsid w:val="00B155DD"/>
    <w:rsid w:val="00B219B0"/>
    <w:rsid w:val="00B240F1"/>
    <w:rsid w:val="00B252C8"/>
    <w:rsid w:val="00B26252"/>
    <w:rsid w:val="00B271FF"/>
    <w:rsid w:val="00B319C5"/>
    <w:rsid w:val="00B33A97"/>
    <w:rsid w:val="00B41EA4"/>
    <w:rsid w:val="00B44B57"/>
    <w:rsid w:val="00B57BE6"/>
    <w:rsid w:val="00B65A78"/>
    <w:rsid w:val="00B66EE1"/>
    <w:rsid w:val="00B76E47"/>
    <w:rsid w:val="00B808EA"/>
    <w:rsid w:val="00B81108"/>
    <w:rsid w:val="00B92167"/>
    <w:rsid w:val="00BA0BBC"/>
    <w:rsid w:val="00BA0E45"/>
    <w:rsid w:val="00BA0E9E"/>
    <w:rsid w:val="00BA20E0"/>
    <w:rsid w:val="00BA242A"/>
    <w:rsid w:val="00BA24F4"/>
    <w:rsid w:val="00BA7963"/>
    <w:rsid w:val="00BB1ECF"/>
    <w:rsid w:val="00BB2822"/>
    <w:rsid w:val="00BB5945"/>
    <w:rsid w:val="00BB6AD2"/>
    <w:rsid w:val="00BB728D"/>
    <w:rsid w:val="00BC0753"/>
    <w:rsid w:val="00BC18C8"/>
    <w:rsid w:val="00BC2ECB"/>
    <w:rsid w:val="00BC5273"/>
    <w:rsid w:val="00BD1304"/>
    <w:rsid w:val="00BD225E"/>
    <w:rsid w:val="00BD2EAE"/>
    <w:rsid w:val="00C02120"/>
    <w:rsid w:val="00C0400D"/>
    <w:rsid w:val="00C051DB"/>
    <w:rsid w:val="00C07F51"/>
    <w:rsid w:val="00C10FD2"/>
    <w:rsid w:val="00C12387"/>
    <w:rsid w:val="00C275FD"/>
    <w:rsid w:val="00C30D35"/>
    <w:rsid w:val="00C32A3D"/>
    <w:rsid w:val="00C3330F"/>
    <w:rsid w:val="00C333CF"/>
    <w:rsid w:val="00C339E0"/>
    <w:rsid w:val="00C33D29"/>
    <w:rsid w:val="00C34AF9"/>
    <w:rsid w:val="00C35FD5"/>
    <w:rsid w:val="00C413AF"/>
    <w:rsid w:val="00C41EAF"/>
    <w:rsid w:val="00C42150"/>
    <w:rsid w:val="00C42384"/>
    <w:rsid w:val="00C46D56"/>
    <w:rsid w:val="00C5317B"/>
    <w:rsid w:val="00C642C7"/>
    <w:rsid w:val="00C6705C"/>
    <w:rsid w:val="00C72432"/>
    <w:rsid w:val="00C72918"/>
    <w:rsid w:val="00C72B6E"/>
    <w:rsid w:val="00C80015"/>
    <w:rsid w:val="00C804F8"/>
    <w:rsid w:val="00C81100"/>
    <w:rsid w:val="00C81141"/>
    <w:rsid w:val="00C82AFA"/>
    <w:rsid w:val="00C82D0C"/>
    <w:rsid w:val="00C84D45"/>
    <w:rsid w:val="00C91234"/>
    <w:rsid w:val="00C91881"/>
    <w:rsid w:val="00C93CE8"/>
    <w:rsid w:val="00C94C68"/>
    <w:rsid w:val="00CA1647"/>
    <w:rsid w:val="00CA23FA"/>
    <w:rsid w:val="00CA4162"/>
    <w:rsid w:val="00CA4BC9"/>
    <w:rsid w:val="00CA7A1B"/>
    <w:rsid w:val="00CB2833"/>
    <w:rsid w:val="00CB5BC5"/>
    <w:rsid w:val="00CC2791"/>
    <w:rsid w:val="00CC60CA"/>
    <w:rsid w:val="00CC7878"/>
    <w:rsid w:val="00CD1998"/>
    <w:rsid w:val="00CD3788"/>
    <w:rsid w:val="00CD3BE3"/>
    <w:rsid w:val="00CD3E6C"/>
    <w:rsid w:val="00CD7C46"/>
    <w:rsid w:val="00CE04C5"/>
    <w:rsid w:val="00CE0E5D"/>
    <w:rsid w:val="00CE2B76"/>
    <w:rsid w:val="00CE7376"/>
    <w:rsid w:val="00CF144D"/>
    <w:rsid w:val="00CF6FE4"/>
    <w:rsid w:val="00D026A3"/>
    <w:rsid w:val="00D02E59"/>
    <w:rsid w:val="00D077D2"/>
    <w:rsid w:val="00D139F8"/>
    <w:rsid w:val="00D21B10"/>
    <w:rsid w:val="00D2295D"/>
    <w:rsid w:val="00D244F3"/>
    <w:rsid w:val="00D31314"/>
    <w:rsid w:val="00D32E46"/>
    <w:rsid w:val="00D44155"/>
    <w:rsid w:val="00D44545"/>
    <w:rsid w:val="00D45F5D"/>
    <w:rsid w:val="00D53011"/>
    <w:rsid w:val="00D5343B"/>
    <w:rsid w:val="00D564DF"/>
    <w:rsid w:val="00D567E6"/>
    <w:rsid w:val="00D643BD"/>
    <w:rsid w:val="00D66D7D"/>
    <w:rsid w:val="00D71326"/>
    <w:rsid w:val="00D727E1"/>
    <w:rsid w:val="00D75CCB"/>
    <w:rsid w:val="00D77BB6"/>
    <w:rsid w:val="00D81047"/>
    <w:rsid w:val="00D8133F"/>
    <w:rsid w:val="00D8333C"/>
    <w:rsid w:val="00D864CA"/>
    <w:rsid w:val="00D90417"/>
    <w:rsid w:val="00D90C15"/>
    <w:rsid w:val="00D93E02"/>
    <w:rsid w:val="00DA211E"/>
    <w:rsid w:val="00DA21D7"/>
    <w:rsid w:val="00DB0662"/>
    <w:rsid w:val="00DC26C7"/>
    <w:rsid w:val="00DC5F21"/>
    <w:rsid w:val="00DD748E"/>
    <w:rsid w:val="00DE5E52"/>
    <w:rsid w:val="00DF1A1A"/>
    <w:rsid w:val="00DF31FD"/>
    <w:rsid w:val="00DF46C4"/>
    <w:rsid w:val="00DF5A0A"/>
    <w:rsid w:val="00DF6BA3"/>
    <w:rsid w:val="00DF7329"/>
    <w:rsid w:val="00E047B6"/>
    <w:rsid w:val="00E1373A"/>
    <w:rsid w:val="00E144F3"/>
    <w:rsid w:val="00E1460A"/>
    <w:rsid w:val="00E2049C"/>
    <w:rsid w:val="00E21EE7"/>
    <w:rsid w:val="00E26C85"/>
    <w:rsid w:val="00E27FDD"/>
    <w:rsid w:val="00E303A8"/>
    <w:rsid w:val="00E31554"/>
    <w:rsid w:val="00E325B9"/>
    <w:rsid w:val="00E41990"/>
    <w:rsid w:val="00E44D12"/>
    <w:rsid w:val="00E47710"/>
    <w:rsid w:val="00E5263A"/>
    <w:rsid w:val="00E52A70"/>
    <w:rsid w:val="00E66217"/>
    <w:rsid w:val="00E72B9C"/>
    <w:rsid w:val="00E81BF3"/>
    <w:rsid w:val="00E823A2"/>
    <w:rsid w:val="00E82FF9"/>
    <w:rsid w:val="00E8497C"/>
    <w:rsid w:val="00E851D4"/>
    <w:rsid w:val="00E96AC3"/>
    <w:rsid w:val="00EC019F"/>
    <w:rsid w:val="00EC67E0"/>
    <w:rsid w:val="00ED17DC"/>
    <w:rsid w:val="00ED3207"/>
    <w:rsid w:val="00ED6E0A"/>
    <w:rsid w:val="00EE02E3"/>
    <w:rsid w:val="00EE7551"/>
    <w:rsid w:val="00EF56C4"/>
    <w:rsid w:val="00EF5C72"/>
    <w:rsid w:val="00F00E00"/>
    <w:rsid w:val="00F0156F"/>
    <w:rsid w:val="00F01A4D"/>
    <w:rsid w:val="00F02ACB"/>
    <w:rsid w:val="00F05FF2"/>
    <w:rsid w:val="00F11A25"/>
    <w:rsid w:val="00F14577"/>
    <w:rsid w:val="00F16169"/>
    <w:rsid w:val="00F23AE9"/>
    <w:rsid w:val="00F35B16"/>
    <w:rsid w:val="00F40349"/>
    <w:rsid w:val="00F4062D"/>
    <w:rsid w:val="00F54EBF"/>
    <w:rsid w:val="00F57507"/>
    <w:rsid w:val="00F65F25"/>
    <w:rsid w:val="00F76348"/>
    <w:rsid w:val="00F8677D"/>
    <w:rsid w:val="00F8696E"/>
    <w:rsid w:val="00F87B45"/>
    <w:rsid w:val="00F92589"/>
    <w:rsid w:val="00F94299"/>
    <w:rsid w:val="00F95BC5"/>
    <w:rsid w:val="00FA230C"/>
    <w:rsid w:val="00FA33E4"/>
    <w:rsid w:val="00FA39C4"/>
    <w:rsid w:val="00FA582D"/>
    <w:rsid w:val="00FA61EA"/>
    <w:rsid w:val="00FB0A19"/>
    <w:rsid w:val="00FB57C2"/>
    <w:rsid w:val="00FB77C3"/>
    <w:rsid w:val="00FC0128"/>
    <w:rsid w:val="00FC06E4"/>
    <w:rsid w:val="00FC09AF"/>
    <w:rsid w:val="00FD009D"/>
    <w:rsid w:val="00FD1F2D"/>
    <w:rsid w:val="00FD2DA6"/>
    <w:rsid w:val="00FD5790"/>
    <w:rsid w:val="00FD67CC"/>
    <w:rsid w:val="00FD6B0B"/>
    <w:rsid w:val="00FD770C"/>
    <w:rsid w:val="00FE69EA"/>
    <w:rsid w:val="00FE6FCA"/>
    <w:rsid w:val="00FE7365"/>
    <w:rsid w:val="00FF63C7"/>
  </w:rsids>
  <m:mathPr>
    <m:mathFont m:val="Cambria Math"/>
    <m:brkBin m:val="before"/>
    <m:brkBinSub m:val="--"/>
    <m:smallFrac m:val="0"/>
    <m:dispDef/>
    <m:lMargin m:val="0"/>
    <m:rMargin m:val="0"/>
    <m:defJc m:val="centerGroup"/>
    <m:wrapIndent m:val="1440"/>
    <m:intLim m:val="subSup"/>
    <m:naryLim m:val="undOvr"/>
  </m:mathPr>
  <w:themeFontLang w:val="lt-LT"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F610C2"/>
  <w15:docId w15:val="{D98E8AB4-1761-4675-BCEF-3F90395C0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E4868"/>
    <w:rPr>
      <w:sz w:val="24"/>
      <w:szCs w:val="24"/>
      <w:lang w:eastAsia="en-US"/>
    </w:rPr>
  </w:style>
  <w:style w:type="paragraph" w:styleId="Antrat1">
    <w:name w:val="heading 1"/>
    <w:basedOn w:val="prastasis"/>
    <w:next w:val="prastasis"/>
    <w:link w:val="Antrat1Diagrama"/>
    <w:qFormat/>
    <w:rsid w:val="009E4868"/>
    <w:pPr>
      <w:keepNext/>
      <w:outlineLvl w:val="0"/>
    </w:pPr>
    <w:rPr>
      <w:b/>
      <w:szCs w:val="20"/>
    </w:rPr>
  </w:style>
  <w:style w:type="paragraph" w:styleId="Antrat2">
    <w:name w:val="heading 2"/>
    <w:basedOn w:val="prastasis"/>
    <w:next w:val="prastasis"/>
    <w:link w:val="Antrat2Diagrama"/>
    <w:qFormat/>
    <w:rsid w:val="009E4868"/>
    <w:pPr>
      <w:keepNext/>
      <w:jc w:val="center"/>
      <w:outlineLvl w:val="1"/>
    </w:pPr>
    <w:rPr>
      <w:b/>
      <w:szCs w:val="20"/>
    </w:rPr>
  </w:style>
  <w:style w:type="paragraph" w:styleId="Antrat3">
    <w:name w:val="heading 3"/>
    <w:basedOn w:val="prastasis"/>
    <w:next w:val="prastasis"/>
    <w:qFormat/>
    <w:rsid w:val="009E4868"/>
    <w:pPr>
      <w:keepNext/>
      <w:jc w:val="center"/>
      <w:outlineLvl w:val="2"/>
    </w:pPr>
    <w:rPr>
      <w:b/>
      <w:sz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link w:val="PagrindinistekstasDiagrama"/>
    <w:semiHidden/>
    <w:rsid w:val="009E4868"/>
    <w:pPr>
      <w:jc w:val="both"/>
    </w:pPr>
  </w:style>
  <w:style w:type="paragraph" w:styleId="Pagrindiniotekstotrauka">
    <w:name w:val="Body Text Indent"/>
    <w:basedOn w:val="prastasis"/>
    <w:semiHidden/>
    <w:rsid w:val="009E4868"/>
    <w:pPr>
      <w:spacing w:line="360" w:lineRule="auto"/>
      <w:ind w:left="1260"/>
    </w:pPr>
  </w:style>
  <w:style w:type="paragraph" w:styleId="Antrats">
    <w:name w:val="header"/>
    <w:basedOn w:val="prastasis"/>
    <w:link w:val="AntratsDiagrama"/>
    <w:uiPriority w:val="99"/>
    <w:rsid w:val="009E4868"/>
    <w:pPr>
      <w:tabs>
        <w:tab w:val="center" w:pos="4153"/>
        <w:tab w:val="right" w:pos="8306"/>
      </w:tabs>
    </w:pPr>
  </w:style>
  <w:style w:type="character" w:styleId="Puslapionumeris">
    <w:name w:val="page number"/>
    <w:basedOn w:val="Numatytasispastraiposriftas"/>
    <w:semiHidden/>
    <w:rsid w:val="009E4868"/>
  </w:style>
  <w:style w:type="paragraph" w:styleId="Porat">
    <w:name w:val="footer"/>
    <w:basedOn w:val="prastasis"/>
    <w:semiHidden/>
    <w:rsid w:val="009E4868"/>
    <w:pPr>
      <w:tabs>
        <w:tab w:val="center" w:pos="4153"/>
        <w:tab w:val="right" w:pos="8306"/>
      </w:tabs>
    </w:pPr>
  </w:style>
  <w:style w:type="character" w:customStyle="1" w:styleId="PagrindinistekstasDiagrama">
    <w:name w:val="Pagrindinis tekstas Diagrama"/>
    <w:basedOn w:val="Numatytasispastraiposriftas"/>
    <w:link w:val="Pagrindinistekstas"/>
    <w:semiHidden/>
    <w:rsid w:val="00B00A66"/>
    <w:rPr>
      <w:sz w:val="24"/>
      <w:szCs w:val="24"/>
      <w:lang w:eastAsia="en-US"/>
    </w:rPr>
  </w:style>
  <w:style w:type="paragraph" w:styleId="Debesliotekstas">
    <w:name w:val="Balloon Text"/>
    <w:basedOn w:val="prastasis"/>
    <w:link w:val="DebesliotekstasDiagrama"/>
    <w:uiPriority w:val="99"/>
    <w:semiHidden/>
    <w:unhideWhenUsed/>
    <w:rsid w:val="00407AE3"/>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407AE3"/>
    <w:rPr>
      <w:rFonts w:ascii="Tahoma" w:hAnsi="Tahoma" w:cs="Tahoma"/>
      <w:sz w:val="16"/>
      <w:szCs w:val="16"/>
      <w:lang w:eastAsia="en-US"/>
    </w:rPr>
  </w:style>
  <w:style w:type="character" w:customStyle="1" w:styleId="Antrat1Diagrama">
    <w:name w:val="Antraštė 1 Diagrama"/>
    <w:basedOn w:val="Numatytasispastraiposriftas"/>
    <w:link w:val="Antrat1"/>
    <w:rsid w:val="00A22ADD"/>
    <w:rPr>
      <w:b/>
      <w:sz w:val="24"/>
      <w:lang w:eastAsia="en-US"/>
    </w:rPr>
  </w:style>
  <w:style w:type="character" w:customStyle="1" w:styleId="Antrat2Diagrama">
    <w:name w:val="Antraštė 2 Diagrama"/>
    <w:basedOn w:val="Numatytasispastraiposriftas"/>
    <w:link w:val="Antrat2"/>
    <w:rsid w:val="00A22ADD"/>
    <w:rPr>
      <w:b/>
      <w:sz w:val="24"/>
      <w:lang w:eastAsia="en-US"/>
    </w:rPr>
  </w:style>
  <w:style w:type="paragraph" w:styleId="Pagrindiniotekstotrauka3">
    <w:name w:val="Body Text Indent 3"/>
    <w:basedOn w:val="prastasis"/>
    <w:link w:val="Pagrindiniotekstotrauka3Diagrama"/>
    <w:uiPriority w:val="99"/>
    <w:semiHidden/>
    <w:unhideWhenUsed/>
    <w:rsid w:val="00BB2822"/>
    <w:pPr>
      <w:spacing w:after="120"/>
      <w:ind w:left="283"/>
    </w:pPr>
    <w:rPr>
      <w:sz w:val="16"/>
      <w:szCs w:val="16"/>
    </w:rPr>
  </w:style>
  <w:style w:type="character" w:customStyle="1" w:styleId="Pagrindiniotekstotrauka3Diagrama">
    <w:name w:val="Pagrindinio teksto įtrauka 3 Diagrama"/>
    <w:basedOn w:val="Numatytasispastraiposriftas"/>
    <w:link w:val="Pagrindiniotekstotrauka3"/>
    <w:uiPriority w:val="99"/>
    <w:semiHidden/>
    <w:rsid w:val="00BB2822"/>
    <w:rPr>
      <w:sz w:val="16"/>
      <w:szCs w:val="16"/>
      <w:lang w:eastAsia="en-US"/>
    </w:rPr>
  </w:style>
  <w:style w:type="character" w:styleId="Hipersaitas">
    <w:name w:val="Hyperlink"/>
    <w:basedOn w:val="Numatytasispastraiposriftas"/>
    <w:uiPriority w:val="99"/>
    <w:unhideWhenUsed/>
    <w:rsid w:val="0044732B"/>
    <w:rPr>
      <w:color w:val="0000FF" w:themeColor="hyperlink"/>
      <w:u w:val="single"/>
    </w:rPr>
  </w:style>
  <w:style w:type="paragraph" w:styleId="Antrat">
    <w:name w:val="caption"/>
    <w:basedOn w:val="prastasis"/>
    <w:next w:val="prastasis"/>
    <w:qFormat/>
    <w:rsid w:val="00D93E02"/>
    <w:pPr>
      <w:jc w:val="center"/>
    </w:pPr>
    <w:rPr>
      <w:b/>
      <w:caps/>
      <w:szCs w:val="20"/>
    </w:rPr>
  </w:style>
  <w:style w:type="character" w:customStyle="1" w:styleId="clear1">
    <w:name w:val="clear1"/>
    <w:rsid w:val="00A646B9"/>
  </w:style>
  <w:style w:type="character" w:customStyle="1" w:styleId="AntratsDiagrama">
    <w:name w:val="Antraštės Diagrama"/>
    <w:link w:val="Antrats"/>
    <w:uiPriority w:val="99"/>
    <w:rsid w:val="002D0611"/>
    <w:rPr>
      <w:sz w:val="24"/>
      <w:szCs w:val="24"/>
      <w:lang w:eastAsia="en-US"/>
    </w:rPr>
  </w:style>
  <w:style w:type="paragraph" w:styleId="Pagrindinistekstas2">
    <w:name w:val="Body Text 2"/>
    <w:basedOn w:val="prastasis"/>
    <w:link w:val="Pagrindinistekstas2Diagrama"/>
    <w:uiPriority w:val="99"/>
    <w:unhideWhenUsed/>
    <w:rsid w:val="002D0611"/>
    <w:pPr>
      <w:spacing w:after="120" w:line="480" w:lineRule="auto"/>
    </w:pPr>
    <w:rPr>
      <w:caps/>
      <w:szCs w:val="20"/>
    </w:rPr>
  </w:style>
  <w:style w:type="character" w:customStyle="1" w:styleId="Pagrindinistekstas2Diagrama">
    <w:name w:val="Pagrindinis tekstas 2 Diagrama"/>
    <w:basedOn w:val="Numatytasispastraiposriftas"/>
    <w:link w:val="Pagrindinistekstas2"/>
    <w:uiPriority w:val="99"/>
    <w:rsid w:val="002D0611"/>
    <w:rPr>
      <w:caps/>
      <w:sz w:val="24"/>
      <w:lang w:eastAsia="en-US"/>
    </w:rPr>
  </w:style>
  <w:style w:type="character" w:styleId="Komentaronuoroda">
    <w:name w:val="annotation reference"/>
    <w:basedOn w:val="Numatytasispastraiposriftas"/>
    <w:uiPriority w:val="99"/>
    <w:semiHidden/>
    <w:unhideWhenUsed/>
    <w:rsid w:val="00256EE9"/>
    <w:rPr>
      <w:sz w:val="16"/>
      <w:szCs w:val="16"/>
    </w:rPr>
  </w:style>
  <w:style w:type="paragraph" w:styleId="Komentarotekstas">
    <w:name w:val="annotation text"/>
    <w:basedOn w:val="prastasis"/>
    <w:link w:val="KomentarotekstasDiagrama"/>
    <w:uiPriority w:val="99"/>
    <w:semiHidden/>
    <w:unhideWhenUsed/>
    <w:rsid w:val="00256EE9"/>
    <w:rPr>
      <w:sz w:val="20"/>
      <w:szCs w:val="20"/>
    </w:rPr>
  </w:style>
  <w:style w:type="character" w:customStyle="1" w:styleId="KomentarotekstasDiagrama">
    <w:name w:val="Komentaro tekstas Diagrama"/>
    <w:basedOn w:val="Numatytasispastraiposriftas"/>
    <w:link w:val="Komentarotekstas"/>
    <w:uiPriority w:val="99"/>
    <w:semiHidden/>
    <w:rsid w:val="00256EE9"/>
    <w:rPr>
      <w:lang w:eastAsia="en-US"/>
    </w:rPr>
  </w:style>
  <w:style w:type="paragraph" w:styleId="Komentarotema">
    <w:name w:val="annotation subject"/>
    <w:basedOn w:val="Komentarotekstas"/>
    <w:next w:val="Komentarotekstas"/>
    <w:link w:val="KomentarotemaDiagrama"/>
    <w:uiPriority w:val="99"/>
    <w:semiHidden/>
    <w:unhideWhenUsed/>
    <w:rsid w:val="00256EE9"/>
    <w:rPr>
      <w:b/>
      <w:bCs/>
    </w:rPr>
  </w:style>
  <w:style w:type="character" w:customStyle="1" w:styleId="KomentarotemaDiagrama">
    <w:name w:val="Komentaro tema Diagrama"/>
    <w:basedOn w:val="KomentarotekstasDiagrama"/>
    <w:link w:val="Komentarotema"/>
    <w:uiPriority w:val="99"/>
    <w:semiHidden/>
    <w:rsid w:val="00256EE9"/>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3273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168BA888D45A408EA80A4F7072E0E6" ma:contentTypeVersion="12" ma:contentTypeDescription="Create a new document." ma:contentTypeScope="" ma:versionID="57ee00f91445c43d4f00916562549a53">
  <xsd:schema xmlns:xsd="http://www.w3.org/2001/XMLSchema" xmlns:xs="http://www.w3.org/2001/XMLSchema" xmlns:p="http://schemas.microsoft.com/office/2006/metadata/properties" xmlns:ns3="46f8dbe7-a591-4595-a2b4-3dd33b051f3d" targetNamespace="http://schemas.microsoft.com/office/2006/metadata/properties" ma:root="true" ma:fieldsID="fcaa762e281d4610703c65352d0279d9" ns3:_="">
    <xsd:import namespace="46f8dbe7-a591-4595-a2b4-3dd33b051f3d"/>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LengthInSeconds" minOccurs="0"/>
                <xsd:element ref="ns3:MediaServiceDateTaken" minOccurs="0"/>
                <xsd:element ref="ns3:MediaServiceLocation"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f8dbe7-a591-4595-a2b4-3dd33b051f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258E7DA-620C-4610-B0C3-8BF17CFDB4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f8dbe7-a591-4595-a2b4-3dd33b051f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E51B1AD-E5B4-481B-9EA1-D3C5A35B042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0ACC633-F72A-425B-9365-50176791A035}">
  <ds:schemaRefs>
    <ds:schemaRef ds:uri="http://schemas.openxmlformats.org/officeDocument/2006/bibliography"/>
  </ds:schemaRefs>
</ds:datastoreItem>
</file>

<file path=customXml/itemProps4.xml><?xml version="1.0" encoding="utf-8"?>
<ds:datastoreItem xmlns:ds="http://schemas.openxmlformats.org/officeDocument/2006/customXml" ds:itemID="{D98076BF-3E3F-4BF4-91E0-DDA790063F5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2471</Words>
  <Characters>1409</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Pranui Morkūnui</vt:lpstr>
    </vt:vector>
  </TitlesOfParts>
  <Company>Zemetvarkos skyrius</Company>
  <LinksUpToDate>false</LinksUpToDate>
  <CharactersWithSpaces>3873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Pranui Morkūnui</dc:title>
  <dc:creator>Zemetvarka</dc:creator>
  <cp:lastModifiedBy>Ilona Sketerskienė</cp:lastModifiedBy>
  <cp:revision>7</cp:revision>
  <cp:lastPrinted>2024-04-18T05:35:00Z</cp:lastPrinted>
  <dcterms:created xsi:type="dcterms:W3CDTF">2026-07-27T11:49:00Z</dcterms:created>
  <dcterms:modified xsi:type="dcterms:W3CDTF">2026-08-18T07:59:00Z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0x010100FB168BA888D45A408EA80A4F7072E0E6</vt:lpwstr>
  </property>
</Properties>
</file>