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5CD9" w14:textId="77777777" w:rsidR="008D2B29" w:rsidRPr="00964C8F" w:rsidRDefault="008D2B29" w:rsidP="00964C8F">
      <w:pPr>
        <w:widowControl/>
        <w:autoSpaceDN w:val="0"/>
        <w:jc w:val="center"/>
        <w:textAlignment w:val="baseline"/>
        <w:rPr>
          <w:rFonts w:ascii="Arial" w:hAnsi="Arial" w:cs="Arial"/>
          <w:b/>
          <w:szCs w:val="24"/>
          <w:lang w:eastAsia="en-US"/>
        </w:rPr>
      </w:pPr>
    </w:p>
    <w:p w14:paraId="7D0E5FD2" w14:textId="39FD5B99" w:rsidR="008D2B29" w:rsidRPr="00964C8F" w:rsidRDefault="008D2B29" w:rsidP="00964C8F">
      <w:pPr>
        <w:widowControl/>
        <w:autoSpaceDN w:val="0"/>
        <w:ind w:firstLine="709"/>
        <w:jc w:val="both"/>
        <w:textAlignment w:val="baseline"/>
        <w:rPr>
          <w:rFonts w:ascii="Arial" w:hAnsi="Arial" w:cs="Arial"/>
          <w:b/>
          <w:szCs w:val="24"/>
          <w:lang w:eastAsia="en-US"/>
        </w:rPr>
      </w:pPr>
      <w:r w:rsidRPr="00964C8F">
        <w:rPr>
          <w:rFonts w:ascii="Arial" w:hAnsi="Arial" w:cs="Arial"/>
          <w:b/>
          <w:szCs w:val="24"/>
          <w:lang w:eastAsia="en-US"/>
        </w:rPr>
        <w:t xml:space="preserve">Informuojame apie </w:t>
      </w:r>
      <w:r w:rsidR="00852126" w:rsidRPr="00964C8F">
        <w:rPr>
          <w:rFonts w:ascii="Arial" w:hAnsi="Arial" w:cs="Arial"/>
          <w:b/>
          <w:szCs w:val="24"/>
          <w:lang w:eastAsia="en-US"/>
        </w:rPr>
        <w:t xml:space="preserve">pradedamą rengti </w:t>
      </w:r>
      <w:r w:rsidRPr="00964C8F">
        <w:rPr>
          <w:rFonts w:ascii="Arial" w:hAnsi="Arial" w:cs="Arial"/>
          <w:b/>
          <w:szCs w:val="24"/>
          <w:lang w:eastAsia="en-US"/>
        </w:rPr>
        <w:t xml:space="preserve"> </w:t>
      </w:r>
      <w:r w:rsidR="00EB7C96">
        <w:rPr>
          <w:rFonts w:ascii="Arial" w:hAnsi="Arial" w:cs="Arial"/>
          <w:b/>
          <w:szCs w:val="24"/>
          <w:lang w:eastAsia="en-US"/>
        </w:rPr>
        <w:t>Ž</w:t>
      </w:r>
      <w:r w:rsidR="008D7BFA">
        <w:rPr>
          <w:rFonts w:ascii="Arial" w:hAnsi="Arial" w:cs="Arial"/>
          <w:b/>
          <w:szCs w:val="24"/>
          <w:lang w:eastAsia="en-US"/>
        </w:rPr>
        <w:t>emės</w:t>
      </w:r>
      <w:r w:rsidR="005B5ACE" w:rsidRPr="005B5ACE">
        <w:rPr>
          <w:rFonts w:ascii="Arial" w:hAnsi="Arial" w:cs="Arial"/>
          <w:b/>
          <w:szCs w:val="24"/>
          <w:lang w:eastAsia="en-US"/>
        </w:rPr>
        <w:t xml:space="preserve"> sklypo (kadastro Nr. 5247/0011:48), Kauno r. sav., Alšėnų sen., </w:t>
      </w:r>
      <w:proofErr w:type="spellStart"/>
      <w:r w:rsidR="005B5ACE" w:rsidRPr="005B5ACE">
        <w:rPr>
          <w:rFonts w:ascii="Arial" w:hAnsi="Arial" w:cs="Arial"/>
          <w:b/>
          <w:szCs w:val="24"/>
          <w:lang w:eastAsia="en-US"/>
        </w:rPr>
        <w:t>Padainupio</w:t>
      </w:r>
      <w:proofErr w:type="spellEnd"/>
      <w:r w:rsidR="005B5ACE" w:rsidRPr="005B5ACE">
        <w:rPr>
          <w:rFonts w:ascii="Arial" w:hAnsi="Arial" w:cs="Arial"/>
          <w:b/>
          <w:szCs w:val="24"/>
          <w:lang w:eastAsia="en-US"/>
        </w:rPr>
        <w:t xml:space="preserve"> k., </w:t>
      </w:r>
      <w:proofErr w:type="spellStart"/>
      <w:r w:rsidR="005B5ACE" w:rsidRPr="005B5ACE">
        <w:rPr>
          <w:rFonts w:ascii="Arial" w:hAnsi="Arial" w:cs="Arial"/>
          <w:b/>
          <w:szCs w:val="24"/>
          <w:lang w:eastAsia="en-US"/>
        </w:rPr>
        <w:t>Virbališkių</w:t>
      </w:r>
      <w:proofErr w:type="spellEnd"/>
      <w:r w:rsidR="005B5ACE" w:rsidRPr="005B5ACE">
        <w:rPr>
          <w:rFonts w:ascii="Arial" w:hAnsi="Arial" w:cs="Arial"/>
          <w:b/>
          <w:szCs w:val="24"/>
          <w:lang w:eastAsia="en-US"/>
        </w:rPr>
        <w:t xml:space="preserve"> g. 135 kaimo plėtros žemėtvarkos projektą. </w:t>
      </w:r>
      <w:r w:rsidRPr="00964C8F">
        <w:rPr>
          <w:rFonts w:ascii="Arial" w:hAnsi="Arial" w:cs="Arial"/>
          <w:b/>
          <w:szCs w:val="24"/>
          <w:lang w:eastAsia="en-US"/>
        </w:rPr>
        <w:t xml:space="preserve">(toliau – </w:t>
      </w:r>
      <w:r w:rsidR="00DD33A9" w:rsidRPr="00964C8F">
        <w:rPr>
          <w:rFonts w:ascii="Arial" w:hAnsi="Arial" w:cs="Arial"/>
          <w:b/>
          <w:szCs w:val="24"/>
          <w:lang w:eastAsia="en-US"/>
        </w:rPr>
        <w:t>Projektas</w:t>
      </w:r>
      <w:r w:rsidRPr="00964C8F">
        <w:rPr>
          <w:rFonts w:ascii="Arial" w:hAnsi="Arial" w:cs="Arial"/>
          <w:b/>
          <w:szCs w:val="24"/>
          <w:lang w:eastAsia="en-US"/>
        </w:rPr>
        <w:t>)</w:t>
      </w:r>
    </w:p>
    <w:p w14:paraId="7348C85B" w14:textId="1560BF39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 xml:space="preserve">Planavimo </w:t>
      </w:r>
      <w:proofErr w:type="spellStart"/>
      <w:r w:rsidRPr="00964C8F">
        <w:rPr>
          <w:rFonts w:ascii="Arial" w:hAnsi="Arial" w:cs="Arial"/>
          <w:b/>
          <w:sz w:val="24"/>
          <w:szCs w:val="24"/>
          <w:lang w:val="lt-LT"/>
        </w:rPr>
        <w:t>organiztorius</w:t>
      </w:r>
      <w:proofErr w:type="spellEnd"/>
      <w:r w:rsidRPr="00964C8F">
        <w:rPr>
          <w:rFonts w:ascii="Arial" w:hAnsi="Arial" w:cs="Arial"/>
          <w:b/>
          <w:sz w:val="24"/>
          <w:szCs w:val="24"/>
          <w:lang w:val="lt-LT"/>
        </w:rPr>
        <w:t xml:space="preserve"> </w:t>
      </w:r>
      <w:r w:rsidR="00E0531D">
        <w:rPr>
          <w:rFonts w:ascii="Arial" w:hAnsi="Arial" w:cs="Arial"/>
          <w:b/>
          <w:sz w:val="24"/>
          <w:szCs w:val="24"/>
          <w:lang w:val="lt-LT"/>
        </w:rPr>
        <w:t>–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</w:t>
      </w:r>
      <w:r w:rsidR="00E0531D">
        <w:rPr>
          <w:rFonts w:ascii="Arial" w:hAnsi="Arial" w:cs="Arial"/>
          <w:sz w:val="24"/>
          <w:szCs w:val="24"/>
          <w:lang w:val="lt-LT"/>
        </w:rPr>
        <w:t>fizinis asmuo</w:t>
      </w:r>
    </w:p>
    <w:p w14:paraId="4A3B37C7" w14:textId="777777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 xml:space="preserve">Projekto rengėjas - 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UAB „GEOMETRA“, adresas: Taikos pr. 88A (verslo centras „1000“), Kaunas, tel. (8-37) 312352, faks. (8-37) 311733, </w:t>
      </w:r>
      <w:proofErr w:type="spellStart"/>
      <w:r w:rsidRPr="00964C8F">
        <w:rPr>
          <w:rFonts w:ascii="Arial" w:hAnsi="Arial" w:cs="Arial"/>
          <w:sz w:val="24"/>
          <w:szCs w:val="24"/>
          <w:lang w:val="lt-LT"/>
        </w:rPr>
        <w:t>arch</w:t>
      </w:r>
      <w:proofErr w:type="spellEnd"/>
      <w:r w:rsidRPr="00964C8F">
        <w:rPr>
          <w:rFonts w:ascii="Arial" w:hAnsi="Arial" w:cs="Arial"/>
          <w:sz w:val="24"/>
          <w:szCs w:val="24"/>
          <w:lang w:val="lt-LT"/>
        </w:rPr>
        <w:t xml:space="preserve">. Eglė Garnytė, tel. 8-628-01048 el. p.: </w:t>
      </w:r>
      <w:proofErr w:type="spellStart"/>
      <w:r w:rsidRPr="00964C8F">
        <w:rPr>
          <w:rFonts w:ascii="Arial" w:hAnsi="Arial" w:cs="Arial"/>
          <w:sz w:val="24"/>
          <w:szCs w:val="24"/>
          <w:lang w:val="lt-LT"/>
        </w:rPr>
        <w:t>egle.garnyte@geometra.lt</w:t>
      </w:r>
      <w:proofErr w:type="spellEnd"/>
      <w:r w:rsidRPr="00964C8F">
        <w:rPr>
          <w:rFonts w:ascii="Arial" w:hAnsi="Arial" w:cs="Arial"/>
          <w:sz w:val="24"/>
          <w:szCs w:val="24"/>
          <w:lang w:val="lt-LT"/>
        </w:rPr>
        <w:t xml:space="preserve">, </w:t>
      </w:r>
      <w:hyperlink r:id="rId5" w:history="1">
        <w:r w:rsidRPr="00964C8F">
          <w:rPr>
            <w:rStyle w:val="Hipersaitas"/>
            <w:rFonts w:ascii="Arial" w:hAnsi="Arial" w:cs="Arial"/>
            <w:sz w:val="24"/>
            <w:szCs w:val="24"/>
            <w:lang w:val="lt-LT"/>
          </w:rPr>
          <w:t>www.geometra.lt</w:t>
        </w:r>
      </w:hyperlink>
      <w:r w:rsidRPr="00964C8F">
        <w:rPr>
          <w:rFonts w:ascii="Arial" w:hAnsi="Arial" w:cs="Arial"/>
          <w:sz w:val="24"/>
          <w:szCs w:val="24"/>
          <w:lang w:val="lt-LT"/>
        </w:rPr>
        <w:t>.</w:t>
      </w:r>
    </w:p>
    <w:p w14:paraId="5CD7BCB6" w14:textId="688592AB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>Planuojama teritorija -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</w:t>
      </w:r>
      <w:r w:rsidR="00CB247A" w:rsidRPr="00CB247A">
        <w:rPr>
          <w:rFonts w:ascii="Arial" w:hAnsi="Arial" w:cs="Arial"/>
          <w:sz w:val="24"/>
          <w:szCs w:val="24"/>
          <w:lang w:val="lt-LT"/>
        </w:rPr>
        <w:t xml:space="preserve">žemės ūkio paskirties žemės sklypas (kadastro Nr. 5247/0011:48), Kauno r. sav., Alšėnų sen., </w:t>
      </w:r>
      <w:proofErr w:type="spellStart"/>
      <w:r w:rsidR="00CB247A" w:rsidRPr="00CB247A">
        <w:rPr>
          <w:rFonts w:ascii="Arial" w:hAnsi="Arial" w:cs="Arial"/>
          <w:sz w:val="24"/>
          <w:szCs w:val="24"/>
          <w:lang w:val="lt-LT"/>
        </w:rPr>
        <w:t>Padainupio</w:t>
      </w:r>
      <w:proofErr w:type="spellEnd"/>
      <w:r w:rsidR="00CB247A" w:rsidRPr="00CB247A">
        <w:rPr>
          <w:rFonts w:ascii="Arial" w:hAnsi="Arial" w:cs="Arial"/>
          <w:sz w:val="24"/>
          <w:szCs w:val="24"/>
          <w:lang w:val="lt-LT"/>
        </w:rPr>
        <w:t xml:space="preserve"> k., </w:t>
      </w:r>
      <w:proofErr w:type="spellStart"/>
      <w:r w:rsidR="00CB247A" w:rsidRPr="00CB247A">
        <w:rPr>
          <w:rFonts w:ascii="Arial" w:hAnsi="Arial" w:cs="Arial"/>
          <w:sz w:val="24"/>
          <w:szCs w:val="24"/>
          <w:lang w:val="lt-LT"/>
        </w:rPr>
        <w:t>Virbališkių</w:t>
      </w:r>
      <w:proofErr w:type="spellEnd"/>
      <w:r w:rsidR="00CB247A" w:rsidRPr="00CB247A">
        <w:rPr>
          <w:rFonts w:ascii="Arial" w:hAnsi="Arial" w:cs="Arial"/>
          <w:sz w:val="24"/>
          <w:szCs w:val="24"/>
          <w:lang w:val="lt-LT"/>
        </w:rPr>
        <w:t xml:space="preserve"> g. 135</w:t>
      </w:r>
    </w:p>
    <w:p w14:paraId="5B6F6FC7" w14:textId="7B93B98D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>Projekto rengimo pagrindas -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</w:t>
      </w:r>
      <w:r w:rsidR="00573565" w:rsidRPr="00573565">
        <w:rPr>
          <w:rFonts w:ascii="Arial" w:hAnsi="Arial" w:cs="Arial"/>
          <w:sz w:val="24"/>
          <w:szCs w:val="24"/>
          <w:lang w:val="lt-LT"/>
        </w:rPr>
        <w:t>Nacionalinės žemės tarnybos prie Aplinkos ministerijos Kauno apygardos žemės tvarkymo ir administravimo skyriaus vedėjo 2026-07-13 įsakymas Nr. 3KPĮ-105 ,,Dėl kaimo plėtros žemėtvarkos projekto rengimo pradžios ir planavimo tikslų nustatymo”.</w:t>
      </w:r>
    </w:p>
    <w:p w14:paraId="5D200114" w14:textId="6D424F8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b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 xml:space="preserve">Planavimo tikslas - </w:t>
      </w:r>
      <w:r w:rsidRPr="00964C8F">
        <w:rPr>
          <w:rFonts w:ascii="Arial" w:hAnsi="Arial" w:cs="Arial"/>
          <w:sz w:val="24"/>
          <w:szCs w:val="24"/>
          <w:lang w:val="lt-LT"/>
        </w:rPr>
        <w:t>parinkti žemės ūkio veiklai reikalingų statinių statybos vietą;</w:t>
      </w:r>
    </w:p>
    <w:p w14:paraId="2FD649AA" w14:textId="23F1F13F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sz w:val="24"/>
          <w:szCs w:val="24"/>
          <w:lang w:val="lt-LT"/>
        </w:rPr>
        <w:t xml:space="preserve">Planavimo uždaviniai: </w:t>
      </w:r>
      <w:r w:rsidRPr="00964C8F">
        <w:rPr>
          <w:rFonts w:ascii="Arial" w:hAnsi="Arial" w:cs="Arial"/>
          <w:sz w:val="24"/>
          <w:szCs w:val="24"/>
          <w:lang w:val="lt-LT"/>
        </w:rPr>
        <w:t>Suplanuoti žemės ūkio paskirties žemės sklypo (sklypų) teritoriją, nustatant kitos (fermų, ūkio, šiltnamių, kaimo turizmo) paskirties statinių statybos zoną</w:t>
      </w:r>
    </w:p>
    <w:p w14:paraId="4AD4B9BA" w14:textId="13C0B3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bCs/>
          <w:sz w:val="24"/>
          <w:szCs w:val="24"/>
          <w:lang w:val="lt-LT"/>
        </w:rPr>
        <w:t>Planavimo lygmuo ir dokumento rūšis: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vietovės lygmens specialiojo teritorijų planavimo žemėtvarkos dokumentas.</w:t>
      </w:r>
    </w:p>
    <w:p w14:paraId="5DE5EC89" w14:textId="777777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bCs/>
          <w:sz w:val="24"/>
          <w:szCs w:val="24"/>
          <w:lang w:val="lt-LT"/>
        </w:rPr>
        <w:t>Projekto rengimo etapai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: parengiamasis etapas, rengimo etapas, baigiamasis etapas (kaimo plėtros žemėtvarkos projekto sprendinių viešinimas bendrąja tvarka, </w:t>
      </w:r>
      <w:bookmarkStart w:id="0" w:name="part_f804edfca1c445b6aeae9b418c6927dd"/>
      <w:bookmarkEnd w:id="0"/>
      <w:r w:rsidRPr="00964C8F">
        <w:rPr>
          <w:rFonts w:ascii="Arial" w:hAnsi="Arial" w:cs="Arial"/>
          <w:sz w:val="24"/>
          <w:szCs w:val="24"/>
          <w:lang w:val="lt-LT"/>
        </w:rPr>
        <w:t xml:space="preserve">kaimo plėtros žemėtvarkos projekto derinimas Teritorijų planavimo komisijoje, </w:t>
      </w:r>
      <w:bookmarkStart w:id="1" w:name="part_ffbc6e3511a44f79bbccbe85f1a3c919"/>
      <w:bookmarkEnd w:id="1"/>
      <w:r w:rsidRPr="00964C8F">
        <w:rPr>
          <w:rFonts w:ascii="Arial" w:hAnsi="Arial" w:cs="Arial"/>
          <w:sz w:val="24"/>
          <w:szCs w:val="24"/>
          <w:lang w:val="lt-LT"/>
        </w:rPr>
        <w:t>kaimo plėtros žemėtvarkos projekto tikrinimas Valstybinė teritorijų planavimo ir statybos inspekcijoje prie Aplinkos ministerijos, tvirtinimas Nacionalinėje žemės tarnyboje prie Aplinkos ministerijos).</w:t>
      </w:r>
    </w:p>
    <w:p w14:paraId="58B0270C" w14:textId="777777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bCs/>
          <w:sz w:val="24"/>
          <w:szCs w:val="24"/>
          <w:lang w:val="lt-LT"/>
        </w:rPr>
        <w:t>Strateginis pasekmių aplinkai vertinimas (SPAV):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neatliekamas.</w:t>
      </w:r>
    </w:p>
    <w:p w14:paraId="78D6EB0C" w14:textId="777777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bCs/>
          <w:sz w:val="24"/>
          <w:szCs w:val="24"/>
          <w:lang w:val="lt-LT"/>
        </w:rPr>
        <w:t xml:space="preserve">Tyrimai: </w:t>
      </w:r>
      <w:r w:rsidRPr="00964C8F">
        <w:rPr>
          <w:rFonts w:ascii="Arial" w:hAnsi="Arial" w:cs="Arial"/>
          <w:sz w:val="24"/>
          <w:szCs w:val="24"/>
          <w:lang w:val="lt-LT"/>
        </w:rPr>
        <w:t>neatliekami.</w:t>
      </w:r>
    </w:p>
    <w:p w14:paraId="68041694" w14:textId="77777777" w:rsidR="00461695" w:rsidRPr="00964C8F" w:rsidRDefault="00461695" w:rsidP="00964C8F">
      <w:pPr>
        <w:pStyle w:val="ListParagraph1"/>
        <w:ind w:left="0" w:firstLine="709"/>
        <w:jc w:val="both"/>
        <w:rPr>
          <w:rFonts w:ascii="Arial" w:hAnsi="Arial" w:cs="Arial"/>
          <w:sz w:val="24"/>
          <w:szCs w:val="24"/>
          <w:lang w:val="lt-LT"/>
        </w:rPr>
      </w:pPr>
      <w:r w:rsidRPr="00964C8F">
        <w:rPr>
          <w:rFonts w:ascii="Arial" w:hAnsi="Arial" w:cs="Arial"/>
          <w:b/>
          <w:bCs/>
          <w:sz w:val="24"/>
          <w:szCs w:val="24"/>
          <w:lang w:val="lt-LT"/>
        </w:rPr>
        <w:t>Teritorijos vystymo koncepcijos rengimas:</w:t>
      </w:r>
      <w:r w:rsidRPr="00964C8F">
        <w:rPr>
          <w:rFonts w:ascii="Arial" w:hAnsi="Arial" w:cs="Arial"/>
          <w:sz w:val="24"/>
          <w:szCs w:val="24"/>
          <w:lang w:val="lt-LT"/>
        </w:rPr>
        <w:t xml:space="preserve"> nenumatomas.</w:t>
      </w:r>
    </w:p>
    <w:p w14:paraId="25579233" w14:textId="29888F9C" w:rsidR="008D2B29" w:rsidRPr="00964C8F" w:rsidRDefault="004E4D6B" w:rsidP="004E4D6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Arial" w:eastAsia="Calibri" w:hAnsi="Arial" w:cs="Arial"/>
          <w:b/>
          <w:i/>
          <w:szCs w:val="24"/>
          <w:lang w:eastAsia="en-US"/>
        </w:rPr>
      </w:pPr>
      <w:r>
        <w:rPr>
          <w:rFonts w:ascii="Arial" w:hAnsi="Arial" w:cs="Arial"/>
          <w:b/>
          <w:i/>
          <w:color w:val="000000"/>
          <w:szCs w:val="24"/>
        </w:rPr>
        <w:t xml:space="preserve">            </w:t>
      </w:r>
      <w:r w:rsidR="008D2B29" w:rsidRPr="00964C8F">
        <w:rPr>
          <w:rFonts w:ascii="Arial" w:hAnsi="Arial" w:cs="Arial"/>
          <w:color w:val="000000"/>
          <w:szCs w:val="24"/>
        </w:rPr>
        <w:t xml:space="preserve">Informacija apie planavimą, darbų programą teikiama pas Planavimo organizatorių, Teritorijų planavimo dokumento rengėją ir Lietuvos Respublikos teritorijų planavimo dokumentų rengimo ir teritorijų planavimo proceso valstybinės priežiūros informacinėje sistemoje (toliau – TPDRIS), </w:t>
      </w:r>
      <w:hyperlink r:id="rId6" w:history="1">
        <w:r w:rsidR="00B401B8" w:rsidRPr="00964C8F">
          <w:rPr>
            <w:rStyle w:val="Hipersaitas"/>
            <w:rFonts w:ascii="Arial" w:hAnsi="Arial" w:cs="Arial"/>
            <w:b/>
            <w:i/>
            <w:szCs w:val="24"/>
          </w:rPr>
          <w:t>www.planuojustatau.lt</w:t>
        </w:r>
      </w:hyperlink>
      <w:r w:rsidR="008D2B29" w:rsidRPr="00964C8F">
        <w:rPr>
          <w:rFonts w:ascii="Arial" w:hAnsi="Arial" w:cs="Arial"/>
          <w:b/>
          <w:i/>
          <w:color w:val="000000"/>
          <w:szCs w:val="24"/>
        </w:rPr>
        <w:t xml:space="preserve"> </w:t>
      </w:r>
      <w:r w:rsidR="008D2B29" w:rsidRPr="00964C8F">
        <w:rPr>
          <w:rFonts w:ascii="Arial" w:eastAsia="Calibri" w:hAnsi="Arial" w:cs="Arial"/>
          <w:b/>
          <w:i/>
          <w:szCs w:val="24"/>
          <w:lang w:eastAsia="en-US"/>
        </w:rPr>
        <w:t xml:space="preserve">(rengiamo teritorijų planavimo dokumento (toliau -  Dokumento) TPD Nr. </w:t>
      </w:r>
      <w:r w:rsidRPr="004E4D6B">
        <w:rPr>
          <w:rFonts w:ascii="Arial" w:eastAsia="Calibri" w:hAnsi="Arial" w:cs="Arial"/>
          <w:b/>
          <w:i/>
          <w:szCs w:val="24"/>
          <w:lang w:eastAsia="en-US"/>
        </w:rPr>
        <w:t>S-VT-52-26-1232</w:t>
      </w:r>
      <w:r w:rsidR="008D2B29" w:rsidRPr="00964C8F">
        <w:rPr>
          <w:rFonts w:ascii="Arial" w:eastAsia="Calibri" w:hAnsi="Arial" w:cs="Arial"/>
          <w:b/>
          <w:i/>
          <w:szCs w:val="24"/>
          <w:lang w:eastAsia="en-US"/>
        </w:rPr>
        <w:t>)</w:t>
      </w:r>
    </w:p>
    <w:p w14:paraId="50ED2404" w14:textId="65FB954C" w:rsidR="008D2B29" w:rsidRPr="00964C8F" w:rsidRDefault="008D2B29" w:rsidP="004E4D6B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64C8F">
        <w:rPr>
          <w:rFonts w:ascii="Arial" w:eastAsia="Calibri" w:hAnsi="Arial" w:cs="Arial"/>
          <w:b/>
          <w:i/>
          <w:sz w:val="24"/>
          <w:szCs w:val="24"/>
          <w:u w:val="single"/>
          <w:lang w:eastAsia="en-US"/>
        </w:rPr>
        <w:t>Pasiūlymų teikimo tvarka: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 pasiūlymus dėl </w:t>
      </w:r>
      <w:r w:rsidR="00B401B8" w:rsidRPr="00964C8F">
        <w:rPr>
          <w:rFonts w:ascii="Arial" w:eastAsia="Calibri" w:hAnsi="Arial" w:cs="Arial"/>
          <w:sz w:val="24"/>
          <w:szCs w:val="24"/>
          <w:lang w:eastAsia="en-US"/>
        </w:rPr>
        <w:t>Projekto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 visuomenė gali teikti </w:t>
      </w:r>
      <w:r w:rsidR="00964C8F" w:rsidRPr="00964C8F">
        <w:rPr>
          <w:rFonts w:ascii="Arial" w:eastAsia="Calibri" w:hAnsi="Arial" w:cs="Arial"/>
          <w:b/>
          <w:i/>
          <w:sz w:val="24"/>
          <w:szCs w:val="24"/>
          <w:lang w:eastAsia="en-US"/>
        </w:rPr>
        <w:t>Planavimo organizatoriui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, aukščiau nurodytais adresais raštu ir TPDRIS interneto tinklalapis </w:t>
      </w:r>
      <w:hyperlink r:id="rId7" w:history="1">
        <w:r w:rsidR="00964C8F" w:rsidRPr="00964C8F">
          <w:rPr>
            <w:rStyle w:val="Hipersaitas"/>
            <w:rFonts w:ascii="Arial" w:eastAsia="Calibri" w:hAnsi="Arial" w:cs="Arial"/>
            <w:sz w:val="24"/>
            <w:szCs w:val="24"/>
            <w:lang w:eastAsia="en-US"/>
          </w:rPr>
          <w:t>www.planuojustatau.lt</w:t>
        </w:r>
      </w:hyperlink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 (</w:t>
      </w:r>
      <w:r w:rsidRPr="00964C8F">
        <w:rPr>
          <w:rFonts w:ascii="Arial" w:hAnsi="Arial" w:cs="Arial"/>
          <w:iCs/>
          <w:sz w:val="24"/>
          <w:szCs w:val="24"/>
        </w:rPr>
        <w:t xml:space="preserve">Dokumento 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TPD Nr. </w:t>
      </w:r>
      <w:r w:rsidR="004E4D6B" w:rsidRPr="004E4D6B">
        <w:rPr>
          <w:rFonts w:ascii="Arial" w:eastAsia="Calibri" w:hAnsi="Arial" w:cs="Arial"/>
          <w:sz w:val="24"/>
          <w:szCs w:val="24"/>
          <w:lang w:eastAsia="en-US"/>
        </w:rPr>
        <w:t>S-VT-52-26-1232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) per visą teritorijų planavimo dokumento rengimo laikotarpį iki </w:t>
      </w:r>
      <w:r w:rsidRPr="00964C8F">
        <w:rPr>
          <w:rFonts w:ascii="Arial" w:hAnsi="Arial" w:cs="Arial"/>
          <w:sz w:val="24"/>
          <w:szCs w:val="24"/>
        </w:rPr>
        <w:t>viešo svarstymo pabaigos</w:t>
      </w:r>
      <w:r w:rsidRPr="00964C8F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</w:p>
    <w:p w14:paraId="106CD625" w14:textId="3A600097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0036EB6" w14:textId="6EBAE507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2F11E21" w14:textId="77777777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96767AE" w14:textId="3F017858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672A4A8" w14:textId="49382B2A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64C8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8B03395" wp14:editId="09D06FB3">
            <wp:simplePos x="0" y="0"/>
            <wp:positionH relativeFrom="column">
              <wp:posOffset>2158682</wp:posOffset>
            </wp:positionH>
            <wp:positionV relativeFrom="paragraph">
              <wp:posOffset>152400</wp:posOffset>
            </wp:positionV>
            <wp:extent cx="770890" cy="534035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1" t="53162" r="28952" b="22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A4BED" w14:textId="26761CC6" w:rsidR="008D2B29" w:rsidRPr="00964C8F" w:rsidRDefault="008D2B29" w:rsidP="00964C8F">
      <w:pPr>
        <w:jc w:val="both"/>
        <w:rPr>
          <w:rFonts w:ascii="Arial" w:hAnsi="Arial" w:cs="Arial"/>
          <w:szCs w:val="24"/>
        </w:rPr>
      </w:pPr>
      <w:r w:rsidRPr="00964C8F">
        <w:rPr>
          <w:rFonts w:ascii="Arial" w:hAnsi="Arial" w:cs="Arial"/>
          <w:szCs w:val="24"/>
        </w:rPr>
        <w:t>Architektė</w:t>
      </w:r>
      <w:r w:rsidRPr="00964C8F">
        <w:rPr>
          <w:rFonts w:ascii="Arial" w:hAnsi="Arial" w:cs="Arial"/>
          <w:szCs w:val="24"/>
        </w:rPr>
        <w:tab/>
      </w:r>
      <w:r w:rsidRPr="00964C8F">
        <w:rPr>
          <w:rFonts w:ascii="Arial" w:hAnsi="Arial" w:cs="Arial"/>
          <w:szCs w:val="24"/>
        </w:rPr>
        <w:tab/>
      </w:r>
      <w:r w:rsidRPr="00964C8F">
        <w:rPr>
          <w:rFonts w:ascii="Arial" w:hAnsi="Arial" w:cs="Arial"/>
          <w:szCs w:val="24"/>
        </w:rPr>
        <w:tab/>
      </w:r>
      <w:r w:rsidRPr="00964C8F">
        <w:rPr>
          <w:rFonts w:ascii="Arial" w:hAnsi="Arial" w:cs="Arial"/>
          <w:szCs w:val="24"/>
        </w:rPr>
        <w:tab/>
      </w:r>
      <w:r w:rsidRPr="00964C8F">
        <w:rPr>
          <w:rFonts w:ascii="Arial" w:hAnsi="Arial" w:cs="Arial"/>
          <w:szCs w:val="24"/>
        </w:rPr>
        <w:tab/>
      </w:r>
      <w:r w:rsidRPr="00964C8F">
        <w:rPr>
          <w:rFonts w:ascii="Arial" w:hAnsi="Arial" w:cs="Arial"/>
          <w:szCs w:val="24"/>
        </w:rPr>
        <w:tab/>
        <w:t>Eglė Garnytė</w:t>
      </w:r>
    </w:p>
    <w:p w14:paraId="0CEF98D2" w14:textId="7A73D0CD" w:rsidR="008D2B29" w:rsidRPr="00964C8F" w:rsidRDefault="008D2B29" w:rsidP="00964C8F">
      <w:pPr>
        <w:rPr>
          <w:rFonts w:ascii="Arial" w:hAnsi="Arial" w:cs="Arial"/>
          <w:szCs w:val="24"/>
        </w:rPr>
      </w:pPr>
    </w:p>
    <w:p w14:paraId="5EC65BF9" w14:textId="77777777" w:rsidR="008D2B29" w:rsidRPr="00964C8F" w:rsidRDefault="008D2B29" w:rsidP="00964C8F">
      <w:pPr>
        <w:rPr>
          <w:rFonts w:ascii="Arial" w:hAnsi="Arial" w:cs="Arial"/>
          <w:szCs w:val="24"/>
        </w:rPr>
      </w:pPr>
    </w:p>
    <w:p w14:paraId="7AC33552" w14:textId="02E16C9B" w:rsidR="008D2B29" w:rsidRPr="00964C8F" w:rsidRDefault="008D2B29" w:rsidP="00964C8F">
      <w:pPr>
        <w:rPr>
          <w:rFonts w:ascii="Arial" w:hAnsi="Arial" w:cs="Arial"/>
          <w:szCs w:val="24"/>
        </w:rPr>
      </w:pPr>
    </w:p>
    <w:p w14:paraId="33F9C1A0" w14:textId="77777777" w:rsidR="008D2B29" w:rsidRPr="00964C8F" w:rsidRDefault="008D2B29" w:rsidP="00964C8F">
      <w:pPr>
        <w:rPr>
          <w:rFonts w:ascii="Arial" w:hAnsi="Arial" w:cs="Arial"/>
          <w:szCs w:val="24"/>
        </w:rPr>
      </w:pPr>
    </w:p>
    <w:p w14:paraId="2DE19123" w14:textId="34EAEFAE" w:rsidR="008D2B29" w:rsidRPr="00964C8F" w:rsidRDefault="008D2B29" w:rsidP="00964C8F">
      <w:pPr>
        <w:rPr>
          <w:rFonts w:ascii="Arial" w:hAnsi="Arial" w:cs="Arial"/>
          <w:b/>
          <w:szCs w:val="24"/>
        </w:rPr>
      </w:pPr>
      <w:proofErr w:type="spellStart"/>
      <w:r w:rsidRPr="00964C8F">
        <w:rPr>
          <w:rFonts w:ascii="Arial" w:hAnsi="Arial" w:cs="Arial"/>
          <w:szCs w:val="24"/>
        </w:rPr>
        <w:t>Arch</w:t>
      </w:r>
      <w:proofErr w:type="spellEnd"/>
      <w:r w:rsidRPr="00964C8F">
        <w:rPr>
          <w:rFonts w:ascii="Arial" w:hAnsi="Arial" w:cs="Arial"/>
          <w:szCs w:val="24"/>
        </w:rPr>
        <w:t xml:space="preserve">. E. Garnytė tel. +370 </w:t>
      </w:r>
      <w:r w:rsidRPr="00964C8F">
        <w:rPr>
          <w:rFonts w:ascii="Arial" w:hAnsi="Arial" w:cs="Arial"/>
          <w:noProof/>
          <w:szCs w:val="24"/>
          <w:lang w:val="en-US"/>
        </w:rPr>
        <w:t>628 01048</w:t>
      </w:r>
      <w:r w:rsidRPr="00964C8F">
        <w:rPr>
          <w:rFonts w:ascii="Arial" w:hAnsi="Arial" w:cs="Arial"/>
          <w:szCs w:val="24"/>
        </w:rPr>
        <w:t xml:space="preserve">  el. p.  egle.garnyte@geometra.lt </w:t>
      </w:r>
    </w:p>
    <w:p w14:paraId="6419FF76" w14:textId="63A3E173" w:rsidR="008D2B29" w:rsidRPr="00964C8F" w:rsidRDefault="008D2B29" w:rsidP="00964C8F">
      <w:pPr>
        <w:pStyle w:val="HTMLiankstoformatuotas"/>
        <w:shd w:val="clear" w:color="auto" w:fill="FFFFFF"/>
        <w:ind w:firstLine="6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588673A2" w14:textId="17CA5C00" w:rsidR="00DC5F2F" w:rsidRPr="00964C8F" w:rsidRDefault="00DC5F2F" w:rsidP="00964C8F">
      <w:pPr>
        <w:rPr>
          <w:rFonts w:ascii="Arial" w:hAnsi="Arial" w:cs="Arial"/>
          <w:szCs w:val="24"/>
        </w:rPr>
      </w:pPr>
    </w:p>
    <w:sectPr w:rsidR="00DC5F2F" w:rsidRPr="00964C8F" w:rsidSect="007A2800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6AC"/>
    <w:multiLevelType w:val="multilevel"/>
    <w:tmpl w:val="18814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604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00"/>
    <w:rsid w:val="001945E9"/>
    <w:rsid w:val="003D2087"/>
    <w:rsid w:val="00461695"/>
    <w:rsid w:val="004A10D3"/>
    <w:rsid w:val="004E4D6B"/>
    <w:rsid w:val="00525655"/>
    <w:rsid w:val="00573565"/>
    <w:rsid w:val="005B5ACE"/>
    <w:rsid w:val="00620644"/>
    <w:rsid w:val="007A2800"/>
    <w:rsid w:val="007F00E9"/>
    <w:rsid w:val="00804E04"/>
    <w:rsid w:val="00852126"/>
    <w:rsid w:val="008D2B29"/>
    <w:rsid w:val="008D7BFA"/>
    <w:rsid w:val="00964C8F"/>
    <w:rsid w:val="00A676F3"/>
    <w:rsid w:val="00B401B8"/>
    <w:rsid w:val="00CB247A"/>
    <w:rsid w:val="00DC5F2F"/>
    <w:rsid w:val="00DD33A9"/>
    <w:rsid w:val="00E0531D"/>
    <w:rsid w:val="00EB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8451"/>
  <w15:chartTrackingRefBased/>
  <w15:docId w15:val="{CECC829C-D8F6-4ADB-BB54-A94834C5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280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7A2800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7A2800"/>
    <w:rPr>
      <w:rFonts w:ascii="Courier New" w:hAnsi="Courier New" w:cs="Courier New"/>
      <w:sz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7A2800"/>
    <w:rPr>
      <w:rFonts w:ascii="Courier New" w:eastAsia="Times New Roman" w:hAnsi="Courier New" w:cs="Courier New"/>
      <w:sz w:val="20"/>
      <w:szCs w:val="20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A2800"/>
    <w:rPr>
      <w:color w:val="605E5C"/>
      <w:shd w:val="clear" w:color="auto" w:fill="E1DFDD"/>
    </w:rPr>
  </w:style>
  <w:style w:type="paragraph" w:customStyle="1" w:styleId="ListParagraph1">
    <w:name w:val="List Paragraph1"/>
    <w:basedOn w:val="prastasis"/>
    <w:uiPriority w:val="34"/>
    <w:qFormat/>
    <w:rsid w:val="00461695"/>
    <w:pPr>
      <w:suppressAutoHyphens w:val="0"/>
      <w:ind w:left="720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planuojustatau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uojustatau.lt" TargetMode="External"/><Relationship Id="rId5" Type="http://schemas.openxmlformats.org/officeDocument/2006/relationships/hyperlink" Target="http://www.geometra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1776</Words>
  <Characters>1013</Characters>
  <Application>Microsoft Office Word</Application>
  <DocSecurity>0</DocSecurity>
  <Lines>8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Garnytė | GEOMETRA</dc:creator>
  <cp:keywords/>
  <dc:description/>
  <cp:lastModifiedBy>Eglė Garnytė | GEOMETRA</cp:lastModifiedBy>
  <cp:revision>21</cp:revision>
  <cp:lastPrinted>2026-08-07T08:22:00Z</cp:lastPrinted>
  <dcterms:created xsi:type="dcterms:W3CDTF">2022-07-14T11:03:00Z</dcterms:created>
  <dcterms:modified xsi:type="dcterms:W3CDTF">2026-08-07T09:37:00Z</dcterms:modified>
</cp:coreProperties>
</file>