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F6A66" w14:textId="2393CCF4" w:rsidR="00C47C62" w:rsidRPr="002667CB" w:rsidRDefault="00C47C62">
      <w:pPr>
        <w:jc w:val="center"/>
        <w:rPr>
          <w:b/>
          <w:bCs/>
          <w:szCs w:val="24"/>
        </w:rPr>
      </w:pPr>
      <w:r>
        <w:rPr>
          <w:szCs w:val="24"/>
        </w:rPr>
        <w:t xml:space="preserve">  </w:t>
      </w:r>
      <w:r w:rsidR="00F12C0F">
        <w:rPr>
          <w:szCs w:val="24"/>
        </w:rPr>
        <w:t xml:space="preserve">                                                                                                                              </w:t>
      </w:r>
      <w:r w:rsidR="00F12C0F" w:rsidRPr="002667CB">
        <w:rPr>
          <w:b/>
          <w:bCs/>
          <w:szCs w:val="24"/>
        </w:rPr>
        <w:t>Projektas</w:t>
      </w:r>
    </w:p>
    <w:p w14:paraId="2BC495C4" w14:textId="77777777" w:rsidR="00C47C62" w:rsidRPr="00C47C62" w:rsidRDefault="00C47C62">
      <w:pPr>
        <w:jc w:val="center"/>
        <w:rPr>
          <w:szCs w:val="24"/>
        </w:rPr>
      </w:pPr>
    </w:p>
    <w:p w14:paraId="1D5C3573" w14:textId="000B079B" w:rsidR="00974756" w:rsidRDefault="003F62F8">
      <w:pPr>
        <w:jc w:val="center"/>
        <w:rPr>
          <w:sz w:val="10"/>
        </w:rPr>
      </w:pPr>
      <w:r>
        <w:rPr>
          <w:noProof/>
        </w:rPr>
        <w:drawing>
          <wp:inline distT="0" distB="0" distL="0" distR="0" wp14:anchorId="444B74EF" wp14:editId="1DD1D975">
            <wp:extent cx="544195" cy="5657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a:stretch>
                      <a:fillRect/>
                    </a:stretch>
                  </pic:blipFill>
                  <pic:spPr bwMode="auto">
                    <a:xfrm>
                      <a:off x="0" y="0"/>
                      <a:ext cx="544195" cy="565785"/>
                    </a:xfrm>
                    <a:prstGeom prst="rect">
                      <a:avLst/>
                    </a:prstGeom>
                  </pic:spPr>
                </pic:pic>
              </a:graphicData>
            </a:graphic>
          </wp:inline>
        </w:drawing>
      </w:r>
    </w:p>
    <w:p w14:paraId="757B3F3C" w14:textId="77777777" w:rsidR="00974756" w:rsidRDefault="00974756">
      <w:pPr>
        <w:jc w:val="center"/>
        <w:rPr>
          <w:szCs w:val="24"/>
        </w:rPr>
      </w:pPr>
    </w:p>
    <w:tbl>
      <w:tblPr>
        <w:tblW w:w="9772" w:type="dxa"/>
        <w:tblInd w:w="-34" w:type="dxa"/>
        <w:tblLayout w:type="fixed"/>
        <w:tblLook w:val="0000" w:firstRow="0" w:lastRow="0" w:firstColumn="0" w:lastColumn="0" w:noHBand="0" w:noVBand="0"/>
      </w:tblPr>
      <w:tblGrid>
        <w:gridCol w:w="9772"/>
      </w:tblGrid>
      <w:tr w:rsidR="00974756" w14:paraId="1BC5007A" w14:textId="77777777">
        <w:trPr>
          <w:cantSplit/>
          <w:trHeight w:val="1074"/>
        </w:trPr>
        <w:tc>
          <w:tcPr>
            <w:tcW w:w="9772" w:type="dxa"/>
          </w:tcPr>
          <w:tbl>
            <w:tblPr>
              <w:tblpPr w:leftFromText="180" w:rightFromText="180" w:vertAnchor="text" w:tblpY="-329"/>
              <w:tblW w:w="9498" w:type="dxa"/>
              <w:tblLayout w:type="fixed"/>
              <w:tblLook w:val="0000" w:firstRow="0" w:lastRow="0" w:firstColumn="0" w:lastColumn="0" w:noHBand="0" w:noVBand="0"/>
            </w:tblPr>
            <w:tblGrid>
              <w:gridCol w:w="9498"/>
            </w:tblGrid>
            <w:tr w:rsidR="00974756" w14:paraId="461370A7" w14:textId="77777777">
              <w:trPr>
                <w:cantSplit/>
              </w:trPr>
              <w:tc>
                <w:tcPr>
                  <w:tcW w:w="9498" w:type="dxa"/>
                </w:tcPr>
                <w:p w14:paraId="420EA7A2" w14:textId="77777777" w:rsidR="00FD0DFF" w:rsidRPr="00FD0DFF" w:rsidRDefault="00FD0DFF" w:rsidP="00FD0DFF">
                  <w:pPr>
                    <w:widowControl w:val="0"/>
                    <w:suppressAutoHyphens w:val="0"/>
                    <w:overflowPunct w:val="0"/>
                    <w:autoSpaceDE w:val="0"/>
                    <w:autoSpaceDN w:val="0"/>
                    <w:adjustRightInd w:val="0"/>
                    <w:jc w:val="center"/>
                    <w:textAlignment w:val="baseline"/>
                    <w:rPr>
                      <w:b/>
                      <w:sz w:val="28"/>
                      <w:szCs w:val="28"/>
                      <w:lang w:val="fr-FR" w:eastAsia="lt-LT"/>
                    </w:rPr>
                  </w:pPr>
                  <w:r w:rsidRPr="00FD0DFF">
                    <w:rPr>
                      <w:b/>
                      <w:caps w:val="0"/>
                      <w:sz w:val="28"/>
                      <w:szCs w:val="28"/>
                      <w:lang w:val="fr-FR" w:eastAsia="lt-LT"/>
                    </w:rPr>
                    <w:t>NACIONALINĖS ŽEMĖS TARNYBOS</w:t>
                  </w:r>
                </w:p>
                <w:p w14:paraId="4741C6D2" w14:textId="77777777" w:rsidR="00FD0DFF" w:rsidRPr="00FD0DFF" w:rsidRDefault="00FD0DFF" w:rsidP="00FD0DFF">
                  <w:pPr>
                    <w:widowControl w:val="0"/>
                    <w:suppressAutoHyphens w:val="0"/>
                    <w:overflowPunct w:val="0"/>
                    <w:autoSpaceDE w:val="0"/>
                    <w:autoSpaceDN w:val="0"/>
                    <w:adjustRightInd w:val="0"/>
                    <w:jc w:val="center"/>
                    <w:textAlignment w:val="baseline"/>
                    <w:rPr>
                      <w:b/>
                      <w:sz w:val="28"/>
                      <w:szCs w:val="28"/>
                      <w:lang w:val="fr-FR" w:eastAsia="lt-LT"/>
                    </w:rPr>
                  </w:pPr>
                  <w:r w:rsidRPr="00FD0DFF">
                    <w:rPr>
                      <w:b/>
                      <w:caps w:val="0"/>
                      <w:sz w:val="28"/>
                      <w:szCs w:val="28"/>
                      <w:lang w:val="fr-FR" w:eastAsia="lt-LT"/>
                    </w:rPr>
                    <w:t>PRIE APLINKOS MINISTERIJOS</w:t>
                  </w:r>
                </w:p>
                <w:p w14:paraId="41753F61" w14:textId="77777777" w:rsidR="00FD0DFF" w:rsidRPr="00FD0DFF" w:rsidRDefault="00FD0DFF" w:rsidP="00FD0DFF">
                  <w:pPr>
                    <w:widowControl w:val="0"/>
                    <w:suppressAutoHyphens w:val="0"/>
                    <w:overflowPunct w:val="0"/>
                    <w:autoSpaceDE w:val="0"/>
                    <w:autoSpaceDN w:val="0"/>
                    <w:adjustRightInd w:val="0"/>
                    <w:jc w:val="center"/>
                    <w:textAlignment w:val="baseline"/>
                    <w:rPr>
                      <w:b/>
                      <w:caps w:val="0"/>
                      <w:sz w:val="28"/>
                      <w:szCs w:val="28"/>
                      <w:lang w:val="fr-FR" w:eastAsia="lt-LT"/>
                    </w:rPr>
                  </w:pPr>
                  <w:r w:rsidRPr="00FD0DFF">
                    <w:rPr>
                      <w:b/>
                      <w:caps w:val="0"/>
                      <w:sz w:val="28"/>
                      <w:szCs w:val="28"/>
                      <w:lang w:val="fr-FR" w:eastAsia="lt-LT"/>
                    </w:rPr>
                    <w:t xml:space="preserve">VILNIAUS APYGARDOS ŽEMĖS TVARKYMO IR </w:t>
                  </w:r>
                  <w:r w:rsidRPr="00FD0DFF">
                    <w:rPr>
                      <w:b/>
                      <w:caps w:val="0"/>
                      <w:sz w:val="28"/>
                      <w:szCs w:val="28"/>
                      <w:lang w:val="fr-FR" w:eastAsia="lt-LT"/>
                    </w:rPr>
                    <w:br/>
                    <w:t>ADMINISTRAVIMO SKYRIAUS</w:t>
                  </w:r>
                </w:p>
                <w:p w14:paraId="4A0D44F4" w14:textId="77777777" w:rsidR="00FD0DFF" w:rsidRPr="00FD0DFF" w:rsidRDefault="00FD0DFF" w:rsidP="00FD0DFF">
                  <w:pPr>
                    <w:widowControl w:val="0"/>
                    <w:suppressAutoHyphens w:val="0"/>
                    <w:overflowPunct w:val="0"/>
                    <w:autoSpaceDE w:val="0"/>
                    <w:autoSpaceDN w:val="0"/>
                    <w:adjustRightInd w:val="0"/>
                    <w:jc w:val="center"/>
                    <w:textAlignment w:val="baseline"/>
                    <w:rPr>
                      <w:b/>
                      <w:caps w:val="0"/>
                      <w:sz w:val="28"/>
                      <w:szCs w:val="28"/>
                      <w:lang w:val="fr-FR" w:eastAsia="lt-LT"/>
                    </w:rPr>
                  </w:pPr>
                  <w:r w:rsidRPr="00FD0DFF">
                    <w:rPr>
                      <w:b/>
                      <w:caps w:val="0"/>
                      <w:sz w:val="28"/>
                      <w:szCs w:val="28"/>
                      <w:lang w:val="fr-FR" w:eastAsia="lt-LT"/>
                    </w:rPr>
                    <w:t>VEDĖJAS</w:t>
                  </w:r>
                </w:p>
                <w:p w14:paraId="7B88029D" w14:textId="77777777" w:rsidR="00974756" w:rsidRDefault="00974756">
                  <w:pPr>
                    <w:widowControl w:val="0"/>
                    <w:jc w:val="center"/>
                    <w:rPr>
                      <w:b/>
                      <w:caps w:val="0"/>
                      <w:szCs w:val="24"/>
                    </w:rPr>
                  </w:pPr>
                </w:p>
                <w:p w14:paraId="2BD93001" w14:textId="77777777" w:rsidR="00974756" w:rsidRDefault="003F62F8">
                  <w:pPr>
                    <w:widowControl w:val="0"/>
                    <w:jc w:val="center"/>
                    <w:rPr>
                      <w:szCs w:val="24"/>
                    </w:rPr>
                  </w:pPr>
                  <w:r>
                    <w:rPr>
                      <w:b/>
                      <w:caps w:val="0"/>
                      <w:szCs w:val="24"/>
                    </w:rPr>
                    <w:t>ĮSAKYMAS</w:t>
                  </w:r>
                </w:p>
              </w:tc>
            </w:tr>
          </w:tbl>
          <w:p w14:paraId="0560850D" w14:textId="39B297E7" w:rsidR="00974756" w:rsidRDefault="003F62F8">
            <w:pPr>
              <w:pStyle w:val="Caption"/>
              <w:widowControl w:val="0"/>
              <w:contextualSpacing/>
              <w:rPr>
                <w:color w:val="000000"/>
                <w:spacing w:val="-2"/>
                <w:szCs w:val="24"/>
              </w:rPr>
            </w:pPr>
            <w:r>
              <w:rPr>
                <w:color w:val="000000"/>
                <w:spacing w:val="-2"/>
                <w:szCs w:val="24"/>
              </w:rPr>
              <w:t xml:space="preserve"> </w:t>
            </w:r>
            <w:r w:rsidR="00163028" w:rsidRPr="00163028">
              <w:rPr>
                <w:color w:val="000000"/>
                <w:spacing w:val="-2"/>
                <w:szCs w:val="24"/>
              </w:rPr>
              <w:t xml:space="preserve">DĖL </w:t>
            </w:r>
            <w:r w:rsidR="009F5FD7" w:rsidRPr="009F5FD7">
              <w:rPr>
                <w:color w:val="000000"/>
                <w:spacing w:val="-2"/>
                <w:szCs w:val="24"/>
              </w:rPr>
              <w:t>KAIMO PLĖTROS ŽEMĖTVARKOS PROJEKTO RENGIMO PRADŽIOS IR PLANAVIMO TIKSLŲ NUSTATYMO (PROJEKTAS)</w:t>
            </w:r>
          </w:p>
          <w:p w14:paraId="42996ABE" w14:textId="77777777" w:rsidR="00163028" w:rsidRPr="00163028" w:rsidRDefault="00163028" w:rsidP="00163028"/>
          <w:p w14:paraId="62DCEDE8" w14:textId="72377B0D" w:rsidR="00974756" w:rsidRDefault="003F62F8">
            <w:pPr>
              <w:pStyle w:val="Caption"/>
              <w:widowControl w:val="0"/>
              <w:contextualSpacing/>
              <w:rPr>
                <w:color w:val="000000"/>
                <w:spacing w:val="-2"/>
                <w:szCs w:val="24"/>
              </w:rPr>
            </w:pPr>
            <w:r>
              <w:rPr>
                <w:b w:val="0"/>
                <w:caps w:val="0"/>
              </w:rPr>
              <w:t>20</w:t>
            </w:r>
            <w:r>
              <w:rPr>
                <w:b w:val="0"/>
                <w:caps w:val="0"/>
                <w:lang w:val="en-GB"/>
              </w:rPr>
              <w:t>2</w:t>
            </w:r>
            <w:r w:rsidR="0077175D">
              <w:rPr>
                <w:b w:val="0"/>
                <w:caps w:val="0"/>
                <w:lang w:val="en-GB"/>
              </w:rPr>
              <w:t>6</w:t>
            </w:r>
            <w:r>
              <w:rPr>
                <w:b w:val="0"/>
                <w:caps w:val="0"/>
              </w:rPr>
              <w:t xml:space="preserve"> m. </w:t>
            </w:r>
            <w:r w:rsidR="00C90E1C">
              <w:rPr>
                <w:b w:val="0"/>
                <w:caps w:val="0"/>
              </w:rPr>
              <w:t xml:space="preserve">         </w:t>
            </w:r>
            <w:r w:rsidR="009D3F5C">
              <w:rPr>
                <w:b w:val="0"/>
                <w:caps w:val="0"/>
              </w:rPr>
              <w:t xml:space="preserve"> </w:t>
            </w:r>
            <w:r>
              <w:rPr>
                <w:b w:val="0"/>
                <w:caps w:val="0"/>
              </w:rPr>
              <w:t xml:space="preserve">d. Nr. </w:t>
            </w:r>
            <w:r w:rsidR="0077175D">
              <w:rPr>
                <w:b w:val="0"/>
                <w:caps w:val="0"/>
                <w:lang w:val="en-GB"/>
              </w:rPr>
              <w:t>2</w:t>
            </w:r>
            <w:r w:rsidR="000155D4">
              <w:rPr>
                <w:b w:val="0"/>
                <w:caps w:val="0"/>
                <w:lang w:val="en-GB"/>
              </w:rPr>
              <w:t>KPĮ</w:t>
            </w:r>
            <w:r>
              <w:rPr>
                <w:b w:val="0"/>
                <w:caps w:val="0"/>
              </w:rPr>
              <w:t xml:space="preserve">-    </w:t>
            </w:r>
          </w:p>
          <w:p w14:paraId="509FC13C" w14:textId="46CF3DE0" w:rsidR="00974756" w:rsidRDefault="00AC47C1">
            <w:pPr>
              <w:widowControl w:val="0"/>
              <w:jc w:val="center"/>
              <w:rPr>
                <w:b/>
                <w:szCs w:val="24"/>
              </w:rPr>
            </w:pPr>
            <w:r>
              <w:rPr>
                <w:caps w:val="0"/>
              </w:rPr>
              <w:t>Vil</w:t>
            </w:r>
            <w:r w:rsidR="00D83767">
              <w:rPr>
                <w:caps w:val="0"/>
              </w:rPr>
              <w:t>nius</w:t>
            </w:r>
          </w:p>
        </w:tc>
      </w:tr>
    </w:tbl>
    <w:p w14:paraId="6FB00E73" w14:textId="77777777" w:rsidR="00974756" w:rsidRDefault="00974756">
      <w:pPr>
        <w:pStyle w:val="Header"/>
        <w:widowControl w:val="0"/>
        <w:tabs>
          <w:tab w:val="clear" w:pos="4153"/>
          <w:tab w:val="clear" w:pos="8306"/>
        </w:tabs>
        <w:jc w:val="both"/>
        <w:rPr>
          <w:caps w:val="0"/>
          <w:lang w:val="lt-LT"/>
        </w:rPr>
      </w:pPr>
    </w:p>
    <w:p w14:paraId="5AE71E9F" w14:textId="445F248C" w:rsidR="00605C7C" w:rsidRDefault="00605C7C" w:rsidP="00163028">
      <w:pPr>
        <w:widowControl w:val="0"/>
        <w:suppressAutoHyphens w:val="0"/>
        <w:autoSpaceDE w:val="0"/>
        <w:autoSpaceDN w:val="0"/>
        <w:spacing w:line="360" w:lineRule="auto"/>
        <w:ind w:firstLine="851"/>
        <w:jc w:val="both"/>
        <w:rPr>
          <w:bCs/>
          <w:caps w:val="0"/>
          <w:szCs w:val="24"/>
        </w:rPr>
      </w:pPr>
      <w:r w:rsidRPr="00605C7C">
        <w:rPr>
          <w:bCs/>
          <w:caps w:val="0"/>
          <w:szCs w:val="24"/>
        </w:rPr>
        <w:t>Vadovaudamasi Lietuvos Respublikos žemės įstatymo 39 straipsnio 1 dalies 3 punktu, Kaimo plėtros žemėtvarkos projektų rengimo taisyklių, patvirtintų Lietuvos Respublikos žemės ūkio ministro ir Lietuvos Respublikos aplinkos ministro 2004 m. rugpjūčio 11 d. įsakymu Nr. 3D-476/D1-429 „Dėl Kaimo plėtros žemėtvarkos projektų rengimo taisyklių patvirtinimo“, 6, 16 ir 19 punktais, veikdama</w:t>
      </w:r>
      <w:r w:rsidR="0083112F">
        <w:rPr>
          <w:bCs/>
          <w:caps w:val="0"/>
          <w:szCs w:val="24"/>
        </w:rPr>
        <w:t xml:space="preserve"> </w:t>
      </w:r>
      <w:r w:rsidR="0083112F" w:rsidRPr="0083112F">
        <w:rPr>
          <w:bCs/>
          <w:caps w:val="0"/>
          <w:szCs w:val="24"/>
        </w:rPr>
        <w:t>pagal Nacionalinės žemės tarnybos prie Aplinkos ministerijos direktoriaus 2024 m. kovo 7 d. įgaliojimą Nr. 1Į-197-(1.7 E.) „Dėl teritorijų planavimo dokumentų ir žemės valdos projektų rengimo ir tvirtinimo, kitų funkcijų atlikimo</w:t>
      </w:r>
      <w:r w:rsidR="004F38EF">
        <w:rPr>
          <w:bCs/>
          <w:caps w:val="0"/>
          <w:szCs w:val="24"/>
        </w:rPr>
        <w:t>”</w:t>
      </w:r>
      <w:r w:rsidRPr="00605C7C">
        <w:rPr>
          <w:bCs/>
          <w:caps w:val="0"/>
          <w:szCs w:val="24"/>
        </w:rPr>
        <w:t xml:space="preserve"> ir atsižvelgdamas į žemės sklypo (kadastro Nr. </w:t>
      </w:r>
      <w:r w:rsidR="004F38EF">
        <w:rPr>
          <w:bCs/>
          <w:caps w:val="0"/>
          <w:szCs w:val="24"/>
        </w:rPr>
        <w:t>4142/0100:72</w:t>
      </w:r>
      <w:r w:rsidRPr="00605C7C">
        <w:rPr>
          <w:bCs/>
          <w:caps w:val="0"/>
          <w:szCs w:val="24"/>
        </w:rPr>
        <w:t xml:space="preserve">) savininko </w:t>
      </w:r>
      <w:r w:rsidR="004F38EF">
        <w:rPr>
          <w:bCs/>
          <w:caps w:val="0"/>
          <w:szCs w:val="24"/>
        </w:rPr>
        <w:t xml:space="preserve"> Gretos </w:t>
      </w:r>
      <w:proofErr w:type="spellStart"/>
      <w:r w:rsidR="004F38EF">
        <w:rPr>
          <w:bCs/>
          <w:caps w:val="0"/>
          <w:szCs w:val="24"/>
        </w:rPr>
        <w:t>Bogdevičė</w:t>
      </w:r>
      <w:proofErr w:type="spellEnd"/>
      <w:r w:rsidR="004F38EF">
        <w:rPr>
          <w:bCs/>
          <w:caps w:val="0"/>
          <w:szCs w:val="24"/>
        </w:rPr>
        <w:t xml:space="preserve"> </w:t>
      </w:r>
      <w:r w:rsidR="00F13BEF">
        <w:rPr>
          <w:bCs/>
          <w:caps w:val="0"/>
          <w:szCs w:val="24"/>
        </w:rPr>
        <w:t xml:space="preserve">2026 m. gegužės 14 d. </w:t>
      </w:r>
      <w:r w:rsidRPr="00605C7C">
        <w:rPr>
          <w:bCs/>
          <w:caps w:val="0"/>
          <w:szCs w:val="24"/>
        </w:rPr>
        <w:t>prašymą</w:t>
      </w:r>
      <w:r>
        <w:rPr>
          <w:bCs/>
          <w:caps w:val="0"/>
          <w:szCs w:val="24"/>
        </w:rPr>
        <w:t>,</w:t>
      </w:r>
    </w:p>
    <w:p w14:paraId="70559308" w14:textId="24371CEA" w:rsidR="005F4FBF" w:rsidRPr="00687F87" w:rsidRDefault="00163028" w:rsidP="005F4FBF">
      <w:pPr>
        <w:pStyle w:val="Header"/>
        <w:widowControl w:val="0"/>
        <w:tabs>
          <w:tab w:val="left" w:pos="9498"/>
        </w:tabs>
        <w:spacing w:line="360" w:lineRule="auto"/>
        <w:ind w:firstLine="709"/>
        <w:jc w:val="both"/>
        <w:rPr>
          <w:caps w:val="0"/>
          <w:lang w:val="lt-LT"/>
        </w:rPr>
      </w:pPr>
      <w:r w:rsidRPr="00163028">
        <w:rPr>
          <w:caps w:val="0"/>
          <w:szCs w:val="24"/>
          <w:lang w:eastAsia="lt-LT"/>
        </w:rPr>
        <w:t>1.</w:t>
      </w:r>
      <w:r w:rsidRPr="00163028">
        <w:rPr>
          <w:caps w:val="0"/>
          <w:spacing w:val="100"/>
          <w:szCs w:val="24"/>
          <w:lang w:eastAsia="lt-LT"/>
        </w:rPr>
        <w:t xml:space="preserve"> </w:t>
      </w:r>
      <w:r w:rsidR="005C3139">
        <w:rPr>
          <w:caps w:val="0"/>
          <w:spacing w:val="100"/>
          <w:szCs w:val="24"/>
          <w:lang w:eastAsia="lt-LT"/>
        </w:rPr>
        <w:t>Nustatau</w:t>
      </w:r>
      <w:r w:rsidR="000D1646">
        <w:rPr>
          <w:caps w:val="0"/>
          <w:spacing w:val="100"/>
          <w:szCs w:val="24"/>
          <w:lang w:eastAsia="lt-LT"/>
        </w:rPr>
        <w:t xml:space="preserve"> </w:t>
      </w:r>
      <w:r w:rsidR="005F4FBF" w:rsidRPr="00687F87">
        <w:rPr>
          <w:caps w:val="0"/>
          <w:lang w:val="lt-LT"/>
        </w:rPr>
        <w:t>kaimo plėtros žemėtvarkos projekto rengimo pradžią ir planavimo tikslus, kurio:</w:t>
      </w:r>
    </w:p>
    <w:p w14:paraId="1DF69E75" w14:textId="01D7AF5F" w:rsidR="005F4FBF" w:rsidRDefault="005F4FBF" w:rsidP="005F4FBF">
      <w:pPr>
        <w:pStyle w:val="Header"/>
        <w:widowControl w:val="0"/>
        <w:tabs>
          <w:tab w:val="left" w:pos="9498"/>
        </w:tabs>
        <w:spacing w:line="360" w:lineRule="auto"/>
        <w:ind w:firstLine="709"/>
        <w:jc w:val="both"/>
        <w:rPr>
          <w:caps w:val="0"/>
          <w:lang w:val="lt-LT"/>
        </w:rPr>
      </w:pPr>
      <w:r w:rsidRPr="00687F87">
        <w:rPr>
          <w:caps w:val="0"/>
          <w:lang w:val="lt-LT"/>
        </w:rPr>
        <w:t xml:space="preserve">1.1. planuojama teritorija: </w:t>
      </w:r>
      <w:r w:rsidR="00DE7418" w:rsidRPr="00DE7418">
        <w:rPr>
          <w:caps w:val="0"/>
          <w:color w:val="000000"/>
          <w:szCs w:val="24"/>
          <w:lang w:val="en-GB" w:eastAsia="lt-LT"/>
        </w:rPr>
        <w:t>0,5</w:t>
      </w:r>
      <w:r w:rsidR="00EA1E46">
        <w:rPr>
          <w:caps w:val="0"/>
          <w:color w:val="000000"/>
          <w:szCs w:val="24"/>
          <w:lang w:val="en-GB" w:eastAsia="lt-LT"/>
        </w:rPr>
        <w:t>0</w:t>
      </w:r>
      <w:r w:rsidR="00DE7418" w:rsidRPr="00DE7418">
        <w:rPr>
          <w:caps w:val="0"/>
          <w:color w:val="000000"/>
          <w:szCs w:val="24"/>
          <w:lang w:val="en-GB" w:eastAsia="lt-LT"/>
        </w:rPr>
        <w:t xml:space="preserve"> ha </w:t>
      </w:r>
      <w:proofErr w:type="spellStart"/>
      <w:r w:rsidR="00DE7418" w:rsidRPr="00DE7418">
        <w:rPr>
          <w:caps w:val="0"/>
          <w:color w:val="000000"/>
          <w:szCs w:val="24"/>
          <w:lang w:val="en-GB" w:eastAsia="lt-LT"/>
        </w:rPr>
        <w:t>ploto</w:t>
      </w:r>
      <w:proofErr w:type="spellEnd"/>
      <w:r w:rsidR="00DE7418" w:rsidRPr="00DE7418">
        <w:rPr>
          <w:caps w:val="0"/>
          <w:color w:val="000000"/>
          <w:szCs w:val="24"/>
          <w:lang w:val="lt-LT" w:eastAsia="lt-LT"/>
        </w:rPr>
        <w:t xml:space="preserve"> žemės sklypas (kadastro Nr. </w:t>
      </w:r>
      <w:r w:rsidR="00DE7418" w:rsidRPr="00DE7418">
        <w:rPr>
          <w:bCs/>
          <w:caps w:val="0"/>
          <w:color w:val="000000"/>
          <w:szCs w:val="24"/>
          <w:lang w:val="en-GB" w:eastAsia="lt-LT"/>
        </w:rPr>
        <w:t>41</w:t>
      </w:r>
      <w:r w:rsidR="00EA1E46">
        <w:rPr>
          <w:bCs/>
          <w:caps w:val="0"/>
          <w:color w:val="000000"/>
          <w:szCs w:val="24"/>
          <w:lang w:val="en-GB" w:eastAsia="lt-LT"/>
        </w:rPr>
        <w:t>32/0100:267</w:t>
      </w:r>
      <w:r w:rsidR="00DE7418" w:rsidRPr="00DE7418">
        <w:rPr>
          <w:caps w:val="0"/>
          <w:color w:val="000000"/>
          <w:szCs w:val="24"/>
          <w:lang w:val="lt-LT" w:eastAsia="lt-LT"/>
        </w:rPr>
        <w:t xml:space="preserve">), esantis </w:t>
      </w:r>
      <w:r w:rsidR="00DE7418" w:rsidRPr="00DE7418">
        <w:rPr>
          <w:bCs/>
          <w:caps w:val="0"/>
          <w:color w:val="000000"/>
          <w:szCs w:val="24"/>
          <w:lang w:val="en-GB" w:eastAsia="lt-LT"/>
        </w:rPr>
        <w:t xml:space="preserve">Vilniaus r. sav., </w:t>
      </w:r>
      <w:proofErr w:type="spellStart"/>
      <w:r w:rsidR="00EA1E46">
        <w:rPr>
          <w:bCs/>
          <w:caps w:val="0"/>
          <w:color w:val="000000"/>
          <w:szCs w:val="24"/>
          <w:lang w:val="en-GB" w:eastAsia="lt-LT"/>
        </w:rPr>
        <w:t>Maišiagalos</w:t>
      </w:r>
      <w:proofErr w:type="spellEnd"/>
      <w:r w:rsidR="00EA1E46">
        <w:rPr>
          <w:bCs/>
          <w:caps w:val="0"/>
          <w:color w:val="000000"/>
          <w:szCs w:val="24"/>
          <w:lang w:val="en-GB" w:eastAsia="lt-LT"/>
        </w:rPr>
        <w:t xml:space="preserve"> </w:t>
      </w:r>
      <w:proofErr w:type="spellStart"/>
      <w:r w:rsidR="00DE7418" w:rsidRPr="00DE7418">
        <w:rPr>
          <w:bCs/>
          <w:caps w:val="0"/>
          <w:color w:val="000000"/>
          <w:szCs w:val="24"/>
          <w:lang w:val="en-GB" w:eastAsia="lt-LT"/>
        </w:rPr>
        <w:t>sen.</w:t>
      </w:r>
      <w:proofErr w:type="spellEnd"/>
      <w:r w:rsidR="00DE7418" w:rsidRPr="00DE7418">
        <w:rPr>
          <w:bCs/>
          <w:caps w:val="0"/>
          <w:color w:val="000000"/>
          <w:szCs w:val="24"/>
          <w:lang w:val="en-GB" w:eastAsia="lt-LT"/>
        </w:rPr>
        <w:t xml:space="preserve">, </w:t>
      </w:r>
      <w:proofErr w:type="spellStart"/>
      <w:r w:rsidR="003A4BB4">
        <w:rPr>
          <w:bCs/>
          <w:caps w:val="0"/>
          <w:color w:val="000000"/>
          <w:szCs w:val="24"/>
          <w:lang w:val="en-GB" w:eastAsia="lt-LT"/>
        </w:rPr>
        <w:t>Karvio</w:t>
      </w:r>
      <w:proofErr w:type="spellEnd"/>
      <w:r w:rsidR="00DE7418" w:rsidRPr="00DE7418">
        <w:rPr>
          <w:bCs/>
          <w:caps w:val="0"/>
          <w:color w:val="000000"/>
          <w:szCs w:val="24"/>
          <w:lang w:val="en-GB" w:eastAsia="lt-LT"/>
        </w:rPr>
        <w:t xml:space="preserve"> k.</w:t>
      </w:r>
      <w:r w:rsidRPr="00687F87">
        <w:rPr>
          <w:caps w:val="0"/>
          <w:lang w:val="lt-LT"/>
        </w:rPr>
        <w:t>;</w:t>
      </w:r>
    </w:p>
    <w:p w14:paraId="1929AE6C" w14:textId="4B42E7B4" w:rsidR="005F4FBF" w:rsidRPr="00035DAE" w:rsidRDefault="005F4FBF" w:rsidP="005F4FBF">
      <w:pPr>
        <w:pStyle w:val="Header"/>
        <w:widowControl w:val="0"/>
        <w:tabs>
          <w:tab w:val="left" w:pos="9498"/>
        </w:tabs>
        <w:spacing w:line="360" w:lineRule="auto"/>
        <w:ind w:firstLine="709"/>
        <w:jc w:val="both"/>
        <w:rPr>
          <w:caps w:val="0"/>
          <w:lang w:val="lt-LT"/>
        </w:rPr>
      </w:pPr>
      <w:r w:rsidRPr="00035DAE">
        <w:rPr>
          <w:caps w:val="0"/>
          <w:lang w:val="lt-LT"/>
        </w:rPr>
        <w:t>1.2. planavimo tikslas</w:t>
      </w:r>
      <w:r w:rsidR="00BC282C">
        <w:rPr>
          <w:caps w:val="0"/>
          <w:lang w:val="lt-LT"/>
        </w:rPr>
        <w:t>:</w:t>
      </w:r>
      <w:r w:rsidR="00BC282C" w:rsidRPr="00BC282C">
        <w:t xml:space="preserve"> </w:t>
      </w:r>
      <w:r w:rsidR="0016572B">
        <w:rPr>
          <w:caps w:val="0"/>
          <w:lang w:val="lt-LT"/>
        </w:rPr>
        <w:t>p</w:t>
      </w:r>
      <w:r w:rsidR="0016572B" w:rsidRPr="0016572B">
        <w:rPr>
          <w:caps w:val="0"/>
          <w:lang w:val="lt-LT"/>
        </w:rPr>
        <w:t>arinkti ūkininko sodybos ir  žemės ūkio veiklai reikalingų statinių statybos vietą</w:t>
      </w:r>
      <w:r w:rsidRPr="00035DAE">
        <w:rPr>
          <w:caps w:val="0"/>
          <w:lang w:val="lt-LT"/>
        </w:rPr>
        <w:t>;</w:t>
      </w:r>
    </w:p>
    <w:p w14:paraId="6F151663" w14:textId="72158485" w:rsidR="005F4FBF" w:rsidRPr="00774FA4" w:rsidRDefault="005F4FBF" w:rsidP="00B70BF3">
      <w:pPr>
        <w:pStyle w:val="Header"/>
        <w:widowControl w:val="0"/>
        <w:tabs>
          <w:tab w:val="left" w:pos="9498"/>
        </w:tabs>
        <w:spacing w:line="360" w:lineRule="auto"/>
        <w:ind w:firstLine="709"/>
        <w:jc w:val="both"/>
        <w:rPr>
          <w:caps w:val="0"/>
          <w:lang w:val="lt-LT"/>
        </w:rPr>
      </w:pPr>
      <w:r w:rsidRPr="00035DAE">
        <w:rPr>
          <w:caps w:val="0"/>
          <w:lang w:val="lt-LT"/>
        </w:rPr>
        <w:t xml:space="preserve">1.3. </w:t>
      </w:r>
      <w:r>
        <w:rPr>
          <w:caps w:val="0"/>
          <w:lang w:val="lt-LT"/>
        </w:rPr>
        <w:t xml:space="preserve">planavimo </w:t>
      </w:r>
      <w:r w:rsidRPr="00035DAE">
        <w:rPr>
          <w:caps w:val="0"/>
          <w:lang w:val="lt-LT"/>
        </w:rPr>
        <w:t>uždaviniai:</w:t>
      </w:r>
      <w:r w:rsidRPr="005977E1">
        <w:t xml:space="preserve"> </w:t>
      </w:r>
      <w:r w:rsidR="00B70BF3">
        <w:rPr>
          <w:caps w:val="0"/>
          <w:color w:val="000000"/>
          <w:szCs w:val="24"/>
          <w:lang w:val="lt-LT" w:eastAsia="lt-LT"/>
        </w:rPr>
        <w:t>s</w:t>
      </w:r>
      <w:r w:rsidR="00B70BF3" w:rsidRPr="00B70BF3">
        <w:rPr>
          <w:caps w:val="0"/>
          <w:color w:val="000000"/>
          <w:szCs w:val="24"/>
          <w:lang w:val="lt-LT" w:eastAsia="lt-LT"/>
        </w:rPr>
        <w:t>uplanuoti žemės ūkio paskirties žemės sklypo teritoriją, nustatant ūkininko sodybos statinių statybos zoną bei suplanuoti žemės ūkio paskirties žemės sklypo teritoriją, nustatant kitos (fermų, ūkio, šiltnamių, kaimo turizmo) paskirties statinių zoną</w:t>
      </w:r>
      <w:r w:rsidR="00B73D2C" w:rsidRPr="00774FA4">
        <w:rPr>
          <w:caps w:val="0"/>
          <w:lang w:val="lt-LT"/>
        </w:rPr>
        <w:t>;</w:t>
      </w:r>
    </w:p>
    <w:p w14:paraId="1708B3CD" w14:textId="7970D083" w:rsidR="005F4FBF" w:rsidRPr="00687F87" w:rsidRDefault="005F4FBF" w:rsidP="005F4FBF">
      <w:pPr>
        <w:pStyle w:val="Header"/>
        <w:widowControl w:val="0"/>
        <w:tabs>
          <w:tab w:val="left" w:pos="9498"/>
        </w:tabs>
        <w:spacing w:line="360" w:lineRule="auto"/>
        <w:ind w:firstLine="709"/>
        <w:jc w:val="both"/>
        <w:rPr>
          <w:caps w:val="0"/>
          <w:lang w:val="lt-LT"/>
        </w:rPr>
      </w:pPr>
      <w:r w:rsidRPr="00687F87">
        <w:rPr>
          <w:caps w:val="0"/>
          <w:lang w:val="lt-LT"/>
        </w:rPr>
        <w:t xml:space="preserve">1.4. planavimo organizatorius: </w:t>
      </w:r>
      <w:r w:rsidR="00B8557A" w:rsidRPr="00B8557A">
        <w:rPr>
          <w:caps w:val="0"/>
          <w:szCs w:val="24"/>
          <w:lang w:val="lt-LT" w:eastAsia="lt-LT"/>
        </w:rPr>
        <w:t xml:space="preserve">žemės sklypo (kadastro Nr. </w:t>
      </w:r>
      <w:r w:rsidR="00E62A10">
        <w:rPr>
          <w:bCs/>
          <w:caps w:val="0"/>
          <w:color w:val="000000"/>
          <w:szCs w:val="24"/>
          <w:lang w:val="en-GB" w:eastAsia="lt-LT"/>
        </w:rPr>
        <w:t>4132/0100:267</w:t>
      </w:r>
      <w:r w:rsidR="00B8557A" w:rsidRPr="00B8557A">
        <w:rPr>
          <w:caps w:val="0"/>
          <w:szCs w:val="24"/>
          <w:lang w:val="lt-LT" w:eastAsia="lt-LT"/>
        </w:rPr>
        <w:t>) savininkai</w:t>
      </w:r>
      <w:r w:rsidRPr="00687F87">
        <w:rPr>
          <w:caps w:val="0"/>
          <w:lang w:val="lt-LT"/>
        </w:rPr>
        <w:t xml:space="preserve">. </w:t>
      </w:r>
    </w:p>
    <w:p w14:paraId="43E67F3D" w14:textId="77777777" w:rsidR="005F4FBF" w:rsidRPr="00687F87" w:rsidRDefault="005F4FBF" w:rsidP="005F4FBF">
      <w:pPr>
        <w:pStyle w:val="Header"/>
        <w:widowControl w:val="0"/>
        <w:tabs>
          <w:tab w:val="left" w:pos="9498"/>
        </w:tabs>
        <w:spacing w:line="360" w:lineRule="auto"/>
        <w:ind w:firstLine="709"/>
        <w:jc w:val="both"/>
        <w:rPr>
          <w:caps w:val="0"/>
          <w:lang w:val="lt-LT"/>
        </w:rPr>
      </w:pPr>
      <w:r w:rsidRPr="00687F87">
        <w:rPr>
          <w:caps w:val="0"/>
          <w:lang w:val="lt-LT"/>
        </w:rPr>
        <w:t xml:space="preserve">2. Nurodau planavimo organizatoriui vadovaujantis Kaimo plėtros žemėtvarkos  projektų rengimo taisyklių (toliau – Taisyklės), patvirtintų  Lietuvos Respublikos žemės ūkio ministro ir Lietuvos Respublikos aplinkos ministro 2004 m. rugpjūčio 11 d. įsakymu Nr. 3D-476/D1-429 „Dėl Kaimo plėtros žemėtvarkos  projektų rengimo ir įgyvendinimo taisyklių patvirtinimo“, 20-22 </w:t>
      </w:r>
      <w:r w:rsidRPr="00687F87">
        <w:rPr>
          <w:caps w:val="0"/>
          <w:lang w:val="lt-LT"/>
        </w:rPr>
        <w:lastRenderedPageBreak/>
        <w:t>punktais:</w:t>
      </w:r>
    </w:p>
    <w:p w14:paraId="7CAC10BD" w14:textId="77777777" w:rsidR="005F4FBF" w:rsidRPr="00687F87" w:rsidRDefault="005F4FBF" w:rsidP="005F4FBF">
      <w:pPr>
        <w:pStyle w:val="Header"/>
        <w:widowControl w:val="0"/>
        <w:tabs>
          <w:tab w:val="left" w:pos="9498"/>
        </w:tabs>
        <w:spacing w:line="360" w:lineRule="auto"/>
        <w:ind w:firstLine="709"/>
        <w:jc w:val="both"/>
        <w:rPr>
          <w:caps w:val="0"/>
          <w:lang w:val="lt-LT"/>
        </w:rPr>
      </w:pPr>
      <w:r w:rsidRPr="00687F87">
        <w:rPr>
          <w:caps w:val="0"/>
          <w:lang w:val="lt-LT"/>
        </w:rPr>
        <w:t>2.1. pagal planavimo tikslus parengti ir patvirtinti planavimo darbų programą;</w:t>
      </w:r>
    </w:p>
    <w:p w14:paraId="700B0ABC" w14:textId="77777777" w:rsidR="005F4FBF" w:rsidRPr="00687F87" w:rsidRDefault="005F4FBF" w:rsidP="005F4FBF">
      <w:pPr>
        <w:pStyle w:val="Header"/>
        <w:widowControl w:val="0"/>
        <w:tabs>
          <w:tab w:val="left" w:pos="9498"/>
        </w:tabs>
        <w:spacing w:line="360" w:lineRule="auto"/>
        <w:ind w:firstLine="709"/>
        <w:jc w:val="both"/>
        <w:rPr>
          <w:caps w:val="0"/>
          <w:lang w:val="lt-LT"/>
        </w:rPr>
      </w:pPr>
      <w:r w:rsidRPr="00687F87">
        <w:rPr>
          <w:caps w:val="0"/>
          <w:lang w:val="lt-LT"/>
        </w:rPr>
        <w:t>2.2. apie priimtą sprendimą dėl kaimo plėtros žemėtvarkos projekto rengimo pradžios ir planavimo tikslų bei patvirtintą planavimo darbų programą paskelbti seniūnijos, kurioje yra planuojama teritorija, skelbimų lentoje ir Nacionalinės žemės tarnybos prie Aplinkos ministerijos interneto svetainėje</w:t>
      </w:r>
      <w:r>
        <w:rPr>
          <w:caps w:val="0"/>
          <w:lang w:val="lt-LT"/>
        </w:rPr>
        <w:t xml:space="preserve">. </w:t>
      </w:r>
      <w:r w:rsidRPr="00906FBA">
        <w:rPr>
          <w:caps w:val="0"/>
          <w:lang w:val="lt-LT"/>
        </w:rPr>
        <w:t>Paskelbus šį dokumentą TP</w:t>
      </w:r>
      <w:r>
        <w:rPr>
          <w:caps w:val="0"/>
          <w:lang w:val="lt-LT"/>
        </w:rPr>
        <w:t>S „Vartai“</w:t>
      </w:r>
      <w:r w:rsidRPr="00906FBA">
        <w:rPr>
          <w:caps w:val="0"/>
          <w:lang w:val="lt-LT"/>
        </w:rPr>
        <w:t>, pradedamas teritorijų planavimo procesas.</w:t>
      </w:r>
    </w:p>
    <w:p w14:paraId="72A7B3AC" w14:textId="77777777" w:rsidR="005F4FBF" w:rsidRPr="00687F87" w:rsidRDefault="005F4FBF" w:rsidP="005F4FBF">
      <w:pPr>
        <w:pStyle w:val="Header"/>
        <w:widowControl w:val="0"/>
        <w:tabs>
          <w:tab w:val="left" w:pos="9498"/>
        </w:tabs>
        <w:spacing w:line="360" w:lineRule="auto"/>
        <w:ind w:firstLine="709"/>
        <w:jc w:val="both"/>
        <w:rPr>
          <w:caps w:val="0"/>
          <w:lang w:val="lt-LT"/>
        </w:rPr>
      </w:pPr>
      <w:r w:rsidRPr="00687F87">
        <w:rPr>
          <w:caps w:val="0"/>
          <w:lang w:val="lt-LT"/>
        </w:rPr>
        <w:t>2.3. prieš pradedant rengti kaimo plėtros žemėtvarkos projektą, gauti planavimo sąlygas iš Taisyklių 23 punkte išvardintų institucijų (pagal poreikį).</w:t>
      </w:r>
    </w:p>
    <w:p w14:paraId="26A4C48C" w14:textId="77777777" w:rsidR="005F4FBF" w:rsidRPr="00687F87" w:rsidRDefault="005F4FBF" w:rsidP="005F4FBF">
      <w:pPr>
        <w:pStyle w:val="Header"/>
        <w:widowControl w:val="0"/>
        <w:tabs>
          <w:tab w:val="left" w:pos="9498"/>
        </w:tabs>
        <w:spacing w:line="360" w:lineRule="auto"/>
        <w:ind w:firstLine="709"/>
        <w:jc w:val="both"/>
        <w:rPr>
          <w:caps w:val="0"/>
          <w:lang w:val="lt-LT"/>
        </w:rPr>
      </w:pPr>
      <w:r w:rsidRPr="00687F87">
        <w:rPr>
          <w:caps w:val="0"/>
          <w:lang w:val="lt-LT"/>
        </w:rPr>
        <w:t>Šis įsakymas gali būti skundžiamas Lietuvos Respublikos administracinių bylų teisenos įstatymo nustatyta tvarka.</w:t>
      </w:r>
    </w:p>
    <w:p w14:paraId="1A14FA77" w14:textId="77777777" w:rsidR="005F4FBF" w:rsidRDefault="005F4FBF" w:rsidP="005F4FBF">
      <w:pPr>
        <w:pStyle w:val="Header"/>
        <w:widowControl w:val="0"/>
        <w:tabs>
          <w:tab w:val="clear" w:pos="4153"/>
          <w:tab w:val="clear" w:pos="8306"/>
          <w:tab w:val="left" w:pos="9498"/>
        </w:tabs>
        <w:spacing w:line="360" w:lineRule="auto"/>
        <w:jc w:val="both"/>
        <w:rPr>
          <w:caps w:val="0"/>
          <w:lang w:val="lt-LT"/>
        </w:rPr>
      </w:pPr>
    </w:p>
    <w:p w14:paraId="31D96546" w14:textId="311B18EB" w:rsidR="005F4FBF" w:rsidRDefault="005F4FBF" w:rsidP="005F4FBF">
      <w:pPr>
        <w:pStyle w:val="Header"/>
        <w:widowControl w:val="0"/>
        <w:tabs>
          <w:tab w:val="clear" w:pos="4153"/>
          <w:tab w:val="clear" w:pos="8306"/>
        </w:tabs>
        <w:spacing w:line="360" w:lineRule="auto"/>
        <w:jc w:val="both"/>
        <w:rPr>
          <w:caps w:val="0"/>
          <w:lang w:val="en-GB"/>
        </w:rPr>
      </w:pPr>
      <w:proofErr w:type="spellStart"/>
      <w:r w:rsidRPr="00996E3B">
        <w:rPr>
          <w:caps w:val="0"/>
          <w:lang w:val="en-GB"/>
        </w:rPr>
        <w:t>Vedėjas</w:t>
      </w:r>
      <w:proofErr w:type="spellEnd"/>
      <w:r w:rsidRPr="00996E3B">
        <w:rPr>
          <w:caps w:val="0"/>
          <w:lang w:val="en-GB"/>
        </w:rPr>
        <w:t xml:space="preserve">                                                                                                           </w:t>
      </w:r>
      <w:r w:rsidR="00D54DB5">
        <w:rPr>
          <w:caps w:val="0"/>
          <w:lang w:val="en-GB"/>
        </w:rPr>
        <w:t xml:space="preserve">    </w:t>
      </w:r>
      <w:r w:rsidRPr="00996E3B">
        <w:rPr>
          <w:caps w:val="0"/>
          <w:lang w:val="en-GB"/>
        </w:rPr>
        <w:t xml:space="preserve">     </w:t>
      </w:r>
      <w:proofErr w:type="spellStart"/>
      <w:r w:rsidR="00D54DB5">
        <w:rPr>
          <w:caps w:val="0"/>
          <w:lang w:val="en-GB"/>
        </w:rPr>
        <w:t>Dangira</w:t>
      </w:r>
      <w:proofErr w:type="spellEnd"/>
      <w:r w:rsidR="00D54DB5">
        <w:rPr>
          <w:caps w:val="0"/>
          <w:lang w:val="en-GB"/>
        </w:rPr>
        <w:t xml:space="preserve"> </w:t>
      </w:r>
      <w:proofErr w:type="spellStart"/>
      <w:r w:rsidR="00D54DB5">
        <w:rPr>
          <w:caps w:val="0"/>
          <w:lang w:val="en-GB"/>
        </w:rPr>
        <w:t>Bareikienė</w:t>
      </w:r>
      <w:proofErr w:type="spellEnd"/>
    </w:p>
    <w:sectPr w:rsidR="005F4FBF">
      <w:headerReference w:type="even" r:id="rId8"/>
      <w:headerReference w:type="default" r:id="rId9"/>
      <w:footerReference w:type="even" r:id="rId10"/>
      <w:footerReference w:type="default" r:id="rId11"/>
      <w:pgSz w:w="11906" w:h="16838"/>
      <w:pgMar w:top="1134" w:right="567" w:bottom="1134" w:left="1701" w:header="567" w:footer="567" w:gutter="0"/>
      <w:cols w:space="1296"/>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9E090" w14:textId="77777777" w:rsidR="004474B9" w:rsidRDefault="004474B9">
      <w:r>
        <w:separator/>
      </w:r>
    </w:p>
  </w:endnote>
  <w:endnote w:type="continuationSeparator" w:id="0">
    <w:p w14:paraId="45CE005B" w14:textId="77777777" w:rsidR="004474B9" w:rsidRDefault="004474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LT">
    <w:altName w:val="Times New Roman"/>
    <w:charset w:val="BA"/>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BA"/>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0D323" w14:textId="77777777" w:rsidR="00974756" w:rsidRDefault="003F62F8">
    <w:pPr>
      <w:pStyle w:val="Footer"/>
      <w:ind w:right="360"/>
    </w:pPr>
    <w:r>
      <w:rPr>
        <w:noProof/>
      </w:rPr>
      <mc:AlternateContent>
        <mc:Choice Requires="wps">
          <w:drawing>
            <wp:anchor distT="0" distB="0" distL="0" distR="0" simplePos="0" relativeHeight="3" behindDoc="0" locked="0" layoutInCell="0" allowOverlap="1" wp14:anchorId="6F5A5BEE" wp14:editId="7885A880">
              <wp:simplePos x="0" y="0"/>
              <wp:positionH relativeFrom="margin">
                <wp:align>right</wp:align>
              </wp:positionH>
              <wp:positionV relativeFrom="paragraph">
                <wp:posOffset>635</wp:posOffset>
              </wp:positionV>
              <wp:extent cx="14605" cy="14605"/>
              <wp:effectExtent l="0" t="0" r="0" b="0"/>
              <wp:wrapSquare wrapText="bothSides"/>
              <wp:docPr id="4" name="Frame3"/>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14:paraId="1240A124" w14:textId="77777777" w:rsidR="00974756" w:rsidRDefault="003F62F8">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tIns="0" rIns="0" bIns="0" anchor="t">
                      <a:spAutoFit/>
                    </wps:bodyPr>
                  </wps:wsp>
                </a:graphicData>
              </a:graphic>
            </wp:anchor>
          </w:drawing>
        </mc:Choice>
        <mc:Fallback>
          <w:pict>
            <v:rect w14:anchorId="6F5A5BEE" id="Frame3" o:spid="_x0000_s1027" style="position:absolute;margin-left:-50.05pt;margin-top:.05pt;width:1.15pt;height:1.15pt;z-index:3;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" o:allowincell="f" filled="f" stroked="f" strokeweight="0">
              <v:textbox style="mso-fit-shape-to-text:t" inset="0,0,0,0">
                <w:txbxContent>
                  <w:p w14:paraId="1240A124" w14:textId="77777777" w:rsidR="00974756" w:rsidRDefault="003F62F8">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472D5" w14:textId="77777777" w:rsidR="00974756" w:rsidRDefault="0097475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A8481" w14:textId="77777777" w:rsidR="004474B9" w:rsidRDefault="004474B9">
      <w:r>
        <w:separator/>
      </w:r>
    </w:p>
  </w:footnote>
  <w:footnote w:type="continuationSeparator" w:id="0">
    <w:p w14:paraId="06C33EEE" w14:textId="77777777" w:rsidR="004474B9" w:rsidRDefault="004474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70983" w14:textId="77777777" w:rsidR="00974756" w:rsidRDefault="003F62F8">
    <w:pPr>
      <w:pStyle w:val="Header"/>
    </w:pPr>
    <w:r>
      <w:rPr>
        <w:noProof/>
      </w:rPr>
      <mc:AlternateContent>
        <mc:Choice Requires="wps">
          <w:drawing>
            <wp:anchor distT="0" distB="0" distL="0" distR="0" simplePos="0" relativeHeight="2" behindDoc="0" locked="0" layoutInCell="0" allowOverlap="1" wp14:anchorId="0EDFCDEA" wp14:editId="3AEB48F3">
              <wp:simplePos x="0" y="0"/>
              <wp:positionH relativeFrom="margin">
                <wp:align>center</wp:align>
              </wp:positionH>
              <wp:positionV relativeFrom="paragraph">
                <wp:posOffset>635</wp:posOffset>
              </wp:positionV>
              <wp:extent cx="14605" cy="14605"/>
              <wp:effectExtent l="0" t="0" r="0" b="0"/>
              <wp:wrapSquare wrapText="bothSides"/>
              <wp:docPr id="2" name="Frame1"/>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14:paraId="3A9E3E32" w14:textId="77777777" w:rsidR="00974756" w:rsidRDefault="003F62F8">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tIns="0" rIns="0" bIns="0" anchor="t">
                      <a:spAutoFit/>
                    </wps:bodyPr>
                  </wps:wsp>
                </a:graphicData>
              </a:graphic>
            </wp:anchor>
          </w:drawing>
        </mc:Choice>
        <mc:Fallback>
          <w:pict>
            <v:rect w14:anchorId="0EDFCDEA" id="Frame1" o:spid="_x0000_s1026" style="position:absolute;margin-left:0;margin-top:.05pt;width:1.15pt;height:1.15pt;z-index:2;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" o:allowincell="f" filled="f" stroked="f" strokeweight="0">
              <v:textbox style="mso-fit-shape-to-text:t" inset="0,0,0,0">
                <w:txbxContent>
                  <w:p w14:paraId="3A9E3E32" w14:textId="77777777" w:rsidR="00974756" w:rsidRDefault="003F62F8">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anchorx="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9282924"/>
      <w:docPartObj>
        <w:docPartGallery w:val="Page Numbers (Top of Page)"/>
        <w:docPartUnique/>
      </w:docPartObj>
    </w:sdtPr>
    <w:sdtEndPr/>
    <w:sdtContent>
      <w:p w14:paraId="6A242DC3" w14:textId="77777777" w:rsidR="00974756" w:rsidRDefault="003F62F8">
        <w:pPr>
          <w:pStyle w:val="Header"/>
          <w:jc w:val="center"/>
        </w:pPr>
        <w:r>
          <w:fldChar w:fldCharType="begin"/>
        </w:r>
        <w:r>
          <w:instrText xml:space="preserve"> PAGE </w:instrText>
        </w:r>
        <w:r>
          <w:fldChar w:fldCharType="separate"/>
        </w:r>
        <w:r>
          <w:t>0</w:t>
        </w:r>
        <w:r>
          <w:fldChar w:fldCharType="end"/>
        </w:r>
      </w:p>
    </w:sdtContent>
  </w:sdt>
  <w:p w14:paraId="08FC6F5B" w14:textId="77777777" w:rsidR="00974756" w:rsidRDefault="009747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2C2DE7"/>
    <w:multiLevelType w:val="multilevel"/>
    <w:tmpl w:val="45344B1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91011442">
    <w:abstractNumId w:val="0"/>
  </w:num>
  <w:num w:numId="2" w16cid:durableId="1645742830">
    <w:abstractNumId w:val="0"/>
  </w:num>
  <w:num w:numId="3" w16cid:durableId="1645742830">
    <w:abstractNumId w:val="0"/>
  </w:num>
  <w:num w:numId="4" w16cid:durableId="1645742830">
    <w:abstractNumId w:val="0"/>
  </w:num>
  <w:num w:numId="5" w16cid:durableId="16457428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756"/>
    <w:rsid w:val="000071DA"/>
    <w:rsid w:val="000155D4"/>
    <w:rsid w:val="000259CA"/>
    <w:rsid w:val="00073878"/>
    <w:rsid w:val="000C0EC0"/>
    <w:rsid w:val="000C5FB1"/>
    <w:rsid w:val="000D1646"/>
    <w:rsid w:val="000D5640"/>
    <w:rsid w:val="000D698F"/>
    <w:rsid w:val="00124923"/>
    <w:rsid w:val="00126EF2"/>
    <w:rsid w:val="00144A8F"/>
    <w:rsid w:val="00163028"/>
    <w:rsid w:val="0016572B"/>
    <w:rsid w:val="00194A8D"/>
    <w:rsid w:val="00195096"/>
    <w:rsid w:val="001B40BF"/>
    <w:rsid w:val="001C004B"/>
    <w:rsid w:val="001C6786"/>
    <w:rsid w:val="001E45B1"/>
    <w:rsid w:val="001F35E2"/>
    <w:rsid w:val="002065A4"/>
    <w:rsid w:val="00206BE3"/>
    <w:rsid w:val="00245B72"/>
    <w:rsid w:val="00253B7A"/>
    <w:rsid w:val="00260A9B"/>
    <w:rsid w:val="00263079"/>
    <w:rsid w:val="002667CB"/>
    <w:rsid w:val="002A6D1D"/>
    <w:rsid w:val="002B033E"/>
    <w:rsid w:val="002C7BDD"/>
    <w:rsid w:val="002E497C"/>
    <w:rsid w:val="00331CFF"/>
    <w:rsid w:val="00356764"/>
    <w:rsid w:val="003A4BB4"/>
    <w:rsid w:val="003E70EC"/>
    <w:rsid w:val="003F62F8"/>
    <w:rsid w:val="0041035F"/>
    <w:rsid w:val="00422C30"/>
    <w:rsid w:val="004268C8"/>
    <w:rsid w:val="004364C2"/>
    <w:rsid w:val="004474B9"/>
    <w:rsid w:val="00465605"/>
    <w:rsid w:val="00483554"/>
    <w:rsid w:val="0049516F"/>
    <w:rsid w:val="004A734E"/>
    <w:rsid w:val="004B69EB"/>
    <w:rsid w:val="004F38EF"/>
    <w:rsid w:val="00531D41"/>
    <w:rsid w:val="005400A3"/>
    <w:rsid w:val="00550340"/>
    <w:rsid w:val="0058688B"/>
    <w:rsid w:val="005A10F7"/>
    <w:rsid w:val="005C1822"/>
    <w:rsid w:val="005C3139"/>
    <w:rsid w:val="005C7B30"/>
    <w:rsid w:val="005E5EB1"/>
    <w:rsid w:val="005F4FBF"/>
    <w:rsid w:val="00605C7C"/>
    <w:rsid w:val="00625CFE"/>
    <w:rsid w:val="006575E8"/>
    <w:rsid w:val="00666B6A"/>
    <w:rsid w:val="006B1EF4"/>
    <w:rsid w:val="006F348C"/>
    <w:rsid w:val="00730438"/>
    <w:rsid w:val="007313BD"/>
    <w:rsid w:val="00767952"/>
    <w:rsid w:val="0077175D"/>
    <w:rsid w:val="00774FA4"/>
    <w:rsid w:val="0077616F"/>
    <w:rsid w:val="0083112F"/>
    <w:rsid w:val="00884A09"/>
    <w:rsid w:val="00887561"/>
    <w:rsid w:val="008E4966"/>
    <w:rsid w:val="008E5091"/>
    <w:rsid w:val="00915169"/>
    <w:rsid w:val="00917F2B"/>
    <w:rsid w:val="00921FFB"/>
    <w:rsid w:val="00924007"/>
    <w:rsid w:val="00970E09"/>
    <w:rsid w:val="00974756"/>
    <w:rsid w:val="00981FC7"/>
    <w:rsid w:val="009945D3"/>
    <w:rsid w:val="009B4DC1"/>
    <w:rsid w:val="009D0E91"/>
    <w:rsid w:val="009D3F5C"/>
    <w:rsid w:val="009E3C06"/>
    <w:rsid w:val="009F1911"/>
    <w:rsid w:val="009F5FD7"/>
    <w:rsid w:val="00A226E5"/>
    <w:rsid w:val="00A62FCC"/>
    <w:rsid w:val="00A913D9"/>
    <w:rsid w:val="00AB3942"/>
    <w:rsid w:val="00AC47C1"/>
    <w:rsid w:val="00AF42E8"/>
    <w:rsid w:val="00B07ABE"/>
    <w:rsid w:val="00B237E4"/>
    <w:rsid w:val="00B47545"/>
    <w:rsid w:val="00B5103F"/>
    <w:rsid w:val="00B70BF3"/>
    <w:rsid w:val="00B73D2C"/>
    <w:rsid w:val="00B82570"/>
    <w:rsid w:val="00B8557A"/>
    <w:rsid w:val="00BB1FA0"/>
    <w:rsid w:val="00BC282C"/>
    <w:rsid w:val="00BC2DE1"/>
    <w:rsid w:val="00C130D3"/>
    <w:rsid w:val="00C3283E"/>
    <w:rsid w:val="00C47C62"/>
    <w:rsid w:val="00C71332"/>
    <w:rsid w:val="00C7179B"/>
    <w:rsid w:val="00C827B4"/>
    <w:rsid w:val="00C845C9"/>
    <w:rsid w:val="00C90E1C"/>
    <w:rsid w:val="00CC0374"/>
    <w:rsid w:val="00CC5FB6"/>
    <w:rsid w:val="00CD1BD1"/>
    <w:rsid w:val="00CE2E5A"/>
    <w:rsid w:val="00CE49C3"/>
    <w:rsid w:val="00D0038F"/>
    <w:rsid w:val="00D1322D"/>
    <w:rsid w:val="00D363FF"/>
    <w:rsid w:val="00D54DB5"/>
    <w:rsid w:val="00D83767"/>
    <w:rsid w:val="00DA6F7A"/>
    <w:rsid w:val="00DC3BE1"/>
    <w:rsid w:val="00DC6161"/>
    <w:rsid w:val="00DE7418"/>
    <w:rsid w:val="00E14CF5"/>
    <w:rsid w:val="00E21FE5"/>
    <w:rsid w:val="00E53E43"/>
    <w:rsid w:val="00E62A10"/>
    <w:rsid w:val="00E75202"/>
    <w:rsid w:val="00E82B4E"/>
    <w:rsid w:val="00EA1E46"/>
    <w:rsid w:val="00ED41C4"/>
    <w:rsid w:val="00EE5BDC"/>
    <w:rsid w:val="00F12C0F"/>
    <w:rsid w:val="00F13BEF"/>
    <w:rsid w:val="00F31457"/>
    <w:rsid w:val="00F32BD4"/>
    <w:rsid w:val="00F60519"/>
    <w:rsid w:val="00F87C5E"/>
    <w:rsid w:val="00FD0516"/>
    <w:rsid w:val="00FD0DFF"/>
    <w:rsid w:val="00FE4604"/>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DF22D"/>
  <w15:docId w15:val="{EFA60D65-4455-43EC-B79D-951CB0206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aps/>
      <w:sz w:val="24"/>
      <w:lang w:eastAsia="en-US"/>
    </w:rPr>
  </w:style>
  <w:style w:type="paragraph" w:styleId="Heading1">
    <w:name w:val="heading 1"/>
    <w:basedOn w:val="Normal"/>
    <w:next w:val="Normal"/>
    <w:qFormat/>
    <w:pPr>
      <w:keepNext/>
      <w:ind w:left="-540" w:firstLine="540"/>
      <w:jc w:val="center"/>
      <w:outlineLvl w:val="0"/>
    </w:pPr>
    <w:rPr>
      <w:rFonts w:ascii="TimesLT" w:hAnsi="TimesLT"/>
      <w:b/>
      <w:caps w:val="0"/>
      <w:sz w:val="28"/>
    </w:rPr>
  </w:style>
  <w:style w:type="paragraph" w:styleId="Heading2">
    <w:name w:val="heading 2"/>
    <w:basedOn w:val="Normal"/>
    <w:next w:val="Normal"/>
    <w:qFormat/>
    <w:pPr>
      <w:keepNext/>
      <w:outlineLvl w:val="1"/>
    </w:pPr>
    <w:rPr>
      <w:b/>
      <w:bCs/>
    </w:rPr>
  </w:style>
  <w:style w:type="paragraph" w:styleId="Heading3">
    <w:name w:val="heading 3"/>
    <w:basedOn w:val="Normal"/>
    <w:next w:val="Normal"/>
    <w:link w:val="Heading3Char"/>
    <w:uiPriority w:val="9"/>
    <w:semiHidden/>
    <w:unhideWhenUsed/>
    <w:qFormat/>
    <w:rsid w:val="00204420"/>
    <w:pPr>
      <w:keepNext/>
      <w:spacing w:before="240" w:after="60"/>
      <w:outlineLvl w:val="2"/>
    </w:pPr>
    <w:rPr>
      <w:rFonts w:ascii="Cambria" w:hAnsi="Cambria"/>
      <w:b/>
      <w:bCs/>
      <w:sz w:val="26"/>
      <w:szCs w:val="26"/>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Pr>
      <w:color w:val="0000FF"/>
      <w:u w:val="single"/>
    </w:rPr>
  </w:style>
  <w:style w:type="character" w:styleId="FollowedHyperlink">
    <w:name w:val="FollowedHyperlink"/>
    <w:semiHidden/>
    <w:rPr>
      <w:color w:val="800080"/>
      <w:u w:val="single"/>
    </w:rPr>
  </w:style>
  <w:style w:type="character" w:styleId="PageNumber">
    <w:name w:val="page number"/>
    <w:basedOn w:val="DefaultParagraphFont"/>
    <w:semiHidden/>
    <w:qFormat/>
  </w:style>
  <w:style w:type="character" w:customStyle="1" w:styleId="BalloonTextChar">
    <w:name w:val="Balloon Text Char"/>
    <w:link w:val="BalloonText"/>
    <w:uiPriority w:val="99"/>
    <w:semiHidden/>
    <w:qFormat/>
    <w:rsid w:val="00837008"/>
    <w:rPr>
      <w:rFonts w:ascii="Tahoma" w:hAnsi="Tahoma" w:cs="Tahoma"/>
      <w:caps/>
      <w:sz w:val="16"/>
      <w:szCs w:val="16"/>
      <w:lang w:eastAsia="en-US"/>
    </w:rPr>
  </w:style>
  <w:style w:type="character" w:customStyle="1" w:styleId="BodyTextChar">
    <w:name w:val="Body Text Char"/>
    <w:link w:val="BodyText"/>
    <w:semiHidden/>
    <w:qFormat/>
    <w:rsid w:val="00CC437A"/>
    <w:rPr>
      <w:caps/>
      <w:sz w:val="24"/>
      <w:lang w:eastAsia="en-US"/>
    </w:rPr>
  </w:style>
  <w:style w:type="character" w:customStyle="1" w:styleId="HeaderChar">
    <w:name w:val="Header Char"/>
    <w:link w:val="Header"/>
    <w:uiPriority w:val="99"/>
    <w:qFormat/>
    <w:rsid w:val="00655CE1"/>
    <w:rPr>
      <w:caps/>
      <w:sz w:val="24"/>
      <w:lang w:eastAsia="en-US"/>
    </w:rPr>
  </w:style>
  <w:style w:type="character" w:customStyle="1" w:styleId="Heading3Char">
    <w:name w:val="Heading 3 Char"/>
    <w:link w:val="Heading3"/>
    <w:uiPriority w:val="9"/>
    <w:semiHidden/>
    <w:qFormat/>
    <w:rsid w:val="00204420"/>
    <w:rPr>
      <w:rFonts w:ascii="Cambria" w:eastAsia="Times New Roman" w:hAnsi="Cambria" w:cs="Times New Roman"/>
      <w:b/>
      <w:bCs/>
      <w:caps/>
      <w:sz w:val="26"/>
      <w:szCs w:val="26"/>
      <w:lang w:eastAsia="en-US"/>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link w:val="BodyTextChar"/>
    <w:semiHidden/>
    <w:pPr>
      <w:jc w:val="both"/>
    </w:pPr>
    <w:rPr>
      <w:lang w:val="x-none"/>
    </w:rPr>
  </w:style>
  <w:style w:type="paragraph" w:styleId="List">
    <w:name w:val="List"/>
    <w:basedOn w:val="BodyText"/>
    <w:rPr>
      <w:rFonts w:cs="Lucida Sans"/>
    </w:rPr>
  </w:style>
  <w:style w:type="paragraph" w:styleId="Caption">
    <w:name w:val="caption"/>
    <w:basedOn w:val="Normal"/>
    <w:next w:val="Normal"/>
    <w:qFormat/>
    <w:rsid w:val="00204420"/>
    <w:pPr>
      <w:jc w:val="center"/>
    </w:pPr>
    <w:rPr>
      <w:b/>
    </w:rPr>
  </w:style>
  <w:style w:type="paragraph" w:customStyle="1" w:styleId="Index">
    <w:name w:val="Index"/>
    <w:basedOn w:val="Normal"/>
    <w:qFormat/>
    <w:pPr>
      <w:suppressLineNumbers/>
    </w:pPr>
    <w:rPr>
      <w:rFonts w:cs="Lucida Sans"/>
    </w:rPr>
  </w:style>
  <w:style w:type="paragraph" w:customStyle="1" w:styleId="HeaderandFooter">
    <w:name w:val="Header and Footer"/>
    <w:basedOn w:val="Normal"/>
    <w:qFormat/>
  </w:style>
  <w:style w:type="paragraph" w:styleId="Header">
    <w:name w:val="header"/>
    <w:basedOn w:val="Normal"/>
    <w:link w:val="HeaderChar"/>
    <w:uiPriority w:val="99"/>
    <w:pPr>
      <w:tabs>
        <w:tab w:val="center" w:pos="4153"/>
        <w:tab w:val="right" w:pos="8306"/>
      </w:tabs>
    </w:pPr>
    <w:rPr>
      <w:lang w:val="x-none"/>
    </w:rPr>
  </w:style>
  <w:style w:type="paragraph" w:styleId="Footer">
    <w:name w:val="footer"/>
    <w:basedOn w:val="Normal"/>
    <w:semiHidden/>
    <w:pPr>
      <w:tabs>
        <w:tab w:val="center" w:pos="4153"/>
        <w:tab w:val="right" w:pos="8306"/>
      </w:tabs>
    </w:pPr>
  </w:style>
  <w:style w:type="paragraph" w:styleId="BodyTextIndent">
    <w:name w:val="Body Text Indent"/>
    <w:basedOn w:val="Normal"/>
    <w:semiHidden/>
    <w:pPr>
      <w:ind w:firstLine="720"/>
      <w:jc w:val="both"/>
    </w:pPr>
    <w:rPr>
      <w:caps w:val="0"/>
    </w:rPr>
  </w:style>
  <w:style w:type="paragraph" w:styleId="BalloonText">
    <w:name w:val="Balloon Text"/>
    <w:basedOn w:val="Normal"/>
    <w:link w:val="BalloonTextChar"/>
    <w:uiPriority w:val="99"/>
    <w:semiHidden/>
    <w:unhideWhenUsed/>
    <w:qFormat/>
    <w:rsid w:val="00837008"/>
    <w:rPr>
      <w:rFonts w:ascii="Tahoma" w:hAnsi="Tahoma"/>
      <w:sz w:val="16"/>
      <w:szCs w:val="16"/>
      <w:lang w:val="x-none"/>
    </w:rPr>
  </w:style>
  <w:style w:type="paragraph" w:customStyle="1" w:styleId="BodyText1">
    <w:name w:val="Body Text1"/>
    <w:qFormat/>
    <w:rsid w:val="00ED3A4A"/>
    <w:pPr>
      <w:ind w:firstLine="312"/>
      <w:jc w:val="both"/>
    </w:pPr>
    <w:rPr>
      <w:rFonts w:ascii="TimesLT" w:hAnsi="TimesLT"/>
      <w:lang w:val="en-US" w:eastAsia="en-US"/>
    </w:rPr>
  </w:style>
  <w:style w:type="paragraph" w:customStyle="1" w:styleId="FrameContents">
    <w:name w:val="Frame Contents"/>
    <w:basedOn w:val="Normal"/>
    <w:qFormat/>
  </w:style>
  <w:style w:type="paragraph" w:styleId="Revision">
    <w:name w:val="Revision"/>
    <w:uiPriority w:val="99"/>
    <w:semiHidden/>
    <w:qFormat/>
    <w:rsid w:val="005878BB"/>
    <w:pPr>
      <w:suppressAutoHyphens w:val="0"/>
    </w:pPr>
    <w:rPr>
      <w:caps/>
      <w:sz w:val="24"/>
      <w:lang w:eastAsia="en-US"/>
    </w:rPr>
  </w:style>
  <w:style w:type="table" w:styleId="TableGrid">
    <w:name w:val="Table Grid"/>
    <w:basedOn w:val="TableNormal"/>
    <w:uiPriority w:val="59"/>
    <w:rsid w:val="00ED3A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3721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TotalTime>
  <Pages>2</Pages>
  <Words>1980</Words>
  <Characters>1129</Characters>
  <Application>Microsoft Office Word</Application>
  <DocSecurity>0</DocSecurity>
  <Lines>9</Lines>
  <Paragraphs>6</Paragraphs>
  <ScaleCrop>false</ScaleCrop>
  <HeadingPairs>
    <vt:vector size="2" baseType="variant">
      <vt:variant>
        <vt:lpstr>Pavadinimas</vt:lpstr>
      </vt:variant>
      <vt:variant>
        <vt:i4>1</vt:i4>
      </vt:variant>
    </vt:vector>
  </HeadingPairs>
  <TitlesOfParts>
    <vt:vector size="1" baseType="lpstr">
      <vt:lpstr>  </vt:lpstr>
    </vt:vector>
  </TitlesOfParts>
  <Company>Zemetvarkos ir teises departamentas</Company>
  <LinksUpToDate>false</LinksUpToDate>
  <CharactersWithSpaces>3103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ZUD</dc:creator>
  <dc:description/>
  <cp:lastModifiedBy>Ana Tretiak</cp:lastModifiedBy>
  <cp:revision>97</cp:revision>
  <cp:lastPrinted>2012-10-02T14:03:00Z</cp:lastPrinted>
  <dcterms:created xsi:type="dcterms:W3CDTF">2022-12-25T14:13:00Z</dcterms:created>
  <dcterms:modified xsi:type="dcterms:W3CDTF">2026-07-24T06:38:00Z</dcterms:modified>
  <dc:language>lt-LT</dc:language>
</cp:coreProperties>
</file>