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Heading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9A7D032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0769A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0769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038248E9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CE27E0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4B68C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2F5E59">
        <w:rPr>
          <w:caps w:val="0"/>
          <w:szCs w:val="24"/>
          <w:lang w:eastAsia="lt-LT"/>
        </w:rPr>
        <w:t xml:space="preserve"> „Dėl Kaimo plėtros žemėtvarkos projektų rengimo taisyklių patvirtinimo“, 6,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CE27E0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7B5E38">
        <w:rPr>
          <w:rFonts w:eastAsia="Calibri"/>
          <w:caps w:val="0"/>
          <w:szCs w:val="24"/>
        </w:rPr>
        <w:t>E. Ž</w:t>
      </w:r>
      <w:r w:rsidR="00B95CAA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EC34D1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7B48F2">
        <w:rPr>
          <w:rFonts w:eastAsia="Calibri"/>
          <w:caps w:val="0"/>
          <w:szCs w:val="24"/>
        </w:rPr>
        <w:t>vasario 26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CE27E0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3E938A27" w:rsidR="00C829AD" w:rsidRPr="00D55FEB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</w:t>
      </w:r>
      <w:r w:rsidRPr="00D55FEB">
        <w:rPr>
          <w:caps w:val="0"/>
          <w:color w:val="000000"/>
          <w:szCs w:val="24"/>
          <w:lang w:eastAsia="lt-LT"/>
        </w:rPr>
        <w:t xml:space="preserve">teritorija: žemės sklypas, esantis </w:t>
      </w:r>
      <w:r w:rsidR="00400734" w:rsidRPr="00D55FEB">
        <w:rPr>
          <w:caps w:val="0"/>
          <w:szCs w:val="24"/>
          <w:lang w:eastAsia="lt-LT"/>
        </w:rPr>
        <w:t>Vilniaus r. sav., Paberžės sen., Santakos k.</w:t>
      </w:r>
      <w:r w:rsidR="00400734" w:rsidRPr="00D55FEB">
        <w:rPr>
          <w:caps w:val="0"/>
          <w:szCs w:val="24"/>
          <w:lang w:eastAsia="lt-LT"/>
        </w:rPr>
        <w:t xml:space="preserve">, </w:t>
      </w:r>
      <w:r w:rsidRPr="00D55FEB">
        <w:rPr>
          <w:caps w:val="0"/>
          <w:color w:val="000000"/>
          <w:szCs w:val="24"/>
          <w:lang w:eastAsia="lt-LT"/>
        </w:rPr>
        <w:t xml:space="preserve">kadastro Nr. </w:t>
      </w:r>
      <w:r w:rsidR="00C11AE1" w:rsidRPr="00D55FEB">
        <w:rPr>
          <w:caps w:val="0"/>
          <w:szCs w:val="24"/>
        </w:rPr>
        <w:t xml:space="preserve">4134/0200:0064 </w:t>
      </w:r>
      <w:proofErr w:type="spellStart"/>
      <w:r w:rsidR="0060697E" w:rsidRPr="00D55FEB">
        <w:rPr>
          <w:caps w:val="0"/>
          <w:szCs w:val="24"/>
        </w:rPr>
        <w:t>Glitiškių</w:t>
      </w:r>
      <w:proofErr w:type="spellEnd"/>
      <w:r w:rsidR="0060697E" w:rsidRPr="00D55FEB">
        <w:rPr>
          <w:caps w:val="0"/>
          <w:szCs w:val="24"/>
        </w:rPr>
        <w:t xml:space="preserve"> </w:t>
      </w:r>
      <w:r w:rsidRPr="00D55FEB">
        <w:rPr>
          <w:caps w:val="0"/>
          <w:color w:val="000000"/>
          <w:szCs w:val="24"/>
          <w:lang w:eastAsia="lt-LT"/>
        </w:rPr>
        <w:t xml:space="preserve">k. v., plotas </w:t>
      </w:r>
      <w:r w:rsidR="0060697E" w:rsidRPr="00D55FEB">
        <w:rPr>
          <w:caps w:val="0"/>
          <w:szCs w:val="24"/>
          <w:lang w:eastAsia="lt-LT"/>
        </w:rPr>
        <w:t>1.7089</w:t>
      </w:r>
      <w:r w:rsidR="0060697E" w:rsidRPr="00D55FEB">
        <w:rPr>
          <w:caps w:val="0"/>
          <w:szCs w:val="24"/>
          <w:lang w:eastAsia="lt-LT"/>
        </w:rPr>
        <w:t xml:space="preserve"> </w:t>
      </w:r>
      <w:r w:rsidRPr="00D55FEB">
        <w:rPr>
          <w:caps w:val="0"/>
          <w:color w:val="000000"/>
          <w:szCs w:val="24"/>
          <w:lang w:eastAsia="lt-LT"/>
        </w:rPr>
        <w:t>ha</w:t>
      </w:r>
      <w:r w:rsidRPr="00D55FEB">
        <w:rPr>
          <w:rFonts w:eastAsia="Calibri"/>
          <w:caps w:val="0"/>
          <w:szCs w:val="24"/>
        </w:rPr>
        <w:t>;</w:t>
      </w:r>
    </w:p>
    <w:p w14:paraId="6C8266CA" w14:textId="77777777" w:rsidR="000E15B5" w:rsidRPr="00CC411E" w:rsidRDefault="00C829AD" w:rsidP="000E15B5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E15B5" w:rsidRPr="00CC411E">
        <w:rPr>
          <w:caps w:val="0"/>
          <w:szCs w:val="24"/>
          <w:lang w:eastAsia="lt-LT"/>
        </w:rPr>
        <w:t xml:space="preserve">parinkti žemės ūkio veiklai reikalingų statinių statybos </w:t>
      </w:r>
      <w:r w:rsidR="000E15B5" w:rsidRPr="00CC411E">
        <w:rPr>
          <w:rFonts w:eastAsia="Calibri"/>
          <w:caps w:val="0"/>
          <w:szCs w:val="24"/>
        </w:rPr>
        <w:t>vietą</w:t>
      </w:r>
      <w:r w:rsidR="000E15B5" w:rsidRPr="00CC411E">
        <w:rPr>
          <w:caps w:val="0"/>
          <w:szCs w:val="24"/>
          <w:lang w:eastAsia="lt-LT"/>
        </w:rPr>
        <w:t>;</w:t>
      </w:r>
    </w:p>
    <w:p w14:paraId="6A75DF54" w14:textId="47058DE1" w:rsidR="00FA6996" w:rsidRDefault="000E15B5" w:rsidP="000E15B5">
      <w:pPr>
        <w:suppressAutoHyphens w:val="0"/>
        <w:spacing w:line="360" w:lineRule="auto"/>
        <w:ind w:firstLine="851"/>
        <w:jc w:val="both"/>
        <w:rPr>
          <w:caps w:val="0"/>
        </w:rPr>
      </w:pPr>
      <w:r w:rsidRPr="00CC411E">
        <w:rPr>
          <w:caps w:val="0"/>
          <w:szCs w:val="24"/>
          <w:lang w:eastAsia="lt-LT"/>
        </w:rPr>
        <w:t xml:space="preserve">1.3. planavimo uždaviniai: </w:t>
      </w:r>
      <w:r w:rsidRPr="00CC411E">
        <w:rPr>
          <w:caps w:val="0"/>
        </w:rPr>
        <w:t>suplanuoti žemės ūkio paskirties žemės sklypo (sklypų) teritoriją, nustatant statinių statybos zoną; suplanuoti kelių išdėstymą; suplanuoti žemės ūkio paskirties žemės sklypo (sklypų) teritoriją, nustatant kitos (fermų, ūkio, šiltnamių, kaimo turizmo) paskirties statinių statybos zoną</w:t>
      </w:r>
      <w:r w:rsidR="00FA6996">
        <w:rPr>
          <w:caps w:val="0"/>
        </w:rPr>
        <w:t>;</w:t>
      </w:r>
    </w:p>
    <w:p w14:paraId="29D1D4F3" w14:textId="78CCF8E8" w:rsidR="00C829AD" w:rsidRPr="002F5E59" w:rsidRDefault="00C829AD" w:rsidP="000E15B5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400734">
        <w:rPr>
          <w:caps w:val="0"/>
          <w:szCs w:val="24"/>
        </w:rPr>
        <w:t>sklypo savininkas E. Ž.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</w:t>
      </w:r>
      <w:r w:rsidRPr="002F5E59">
        <w:rPr>
          <w:caps w:val="0"/>
          <w:szCs w:val="24"/>
        </w:rPr>
        <w:lastRenderedPageBreak/>
        <w:t xml:space="preserve">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46656C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F55485">
        <w:rPr>
          <w:caps w:val="0"/>
          <w:szCs w:val="24"/>
        </w:rPr>
        <w:t>Vilniaus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3C8C645" w14:textId="77777777" w:rsidR="00FA28D3" w:rsidRPr="002F5E59" w:rsidRDefault="00FA28D3" w:rsidP="00FA28D3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Šis įsakymas gali būti skundžiamas </w:t>
      </w:r>
      <w:r w:rsidRPr="007D3E6C">
        <w:rPr>
          <w:caps w:val="0"/>
          <w:color w:val="000000"/>
        </w:rPr>
        <w:t>administracinių ginčų komisijai arba administraciniam teismui Lietuvos Respublikos administracinių bylų teisenos įstatymo nustatyta tvarka.</w:t>
      </w:r>
      <w:r>
        <w:rPr>
          <w:color w:val="000000"/>
        </w:rPr>
        <w:t xml:space="preserve"> </w:t>
      </w:r>
    </w:p>
    <w:p w14:paraId="39617540" w14:textId="77777777" w:rsidR="00B1215C" w:rsidRDefault="00B1215C" w:rsidP="00B1215C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6D4232" w14:textId="2EC291E4" w:rsidR="000A0C55" w:rsidRDefault="00964DD2" w:rsidP="000A0C55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>Vedėjas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p w14:paraId="3967FB69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5C9F" w14:textId="77777777" w:rsidR="00BE33E2" w:rsidRDefault="00BE33E2">
      <w:r>
        <w:separator/>
      </w:r>
    </w:p>
  </w:endnote>
  <w:endnote w:type="continuationSeparator" w:id="0">
    <w:p w14:paraId="17A2C5CC" w14:textId="77777777" w:rsidR="00BE33E2" w:rsidRDefault="00BE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2489" w14:textId="77777777" w:rsidR="00BE33E2" w:rsidRDefault="00BE33E2">
      <w:r>
        <w:separator/>
      </w:r>
    </w:p>
  </w:footnote>
  <w:footnote w:type="continuationSeparator" w:id="0">
    <w:p w14:paraId="5AC0F4A3" w14:textId="77777777" w:rsidR="00BE33E2" w:rsidRDefault="00BE3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Header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53D33"/>
    <w:rsid w:val="00060894"/>
    <w:rsid w:val="000A036F"/>
    <w:rsid w:val="000A0C55"/>
    <w:rsid w:val="000A75A2"/>
    <w:rsid w:val="000C7B13"/>
    <w:rsid w:val="000D749B"/>
    <w:rsid w:val="000E15B5"/>
    <w:rsid w:val="001130B8"/>
    <w:rsid w:val="00121591"/>
    <w:rsid w:val="001366B8"/>
    <w:rsid w:val="001754A4"/>
    <w:rsid w:val="001C78B6"/>
    <w:rsid w:val="001E453C"/>
    <w:rsid w:val="001E66F5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851EB"/>
    <w:rsid w:val="003A6FDF"/>
    <w:rsid w:val="003C3791"/>
    <w:rsid w:val="003D722B"/>
    <w:rsid w:val="003E5CEE"/>
    <w:rsid w:val="00400734"/>
    <w:rsid w:val="004825CC"/>
    <w:rsid w:val="00485AAB"/>
    <w:rsid w:val="00490481"/>
    <w:rsid w:val="004B66EF"/>
    <w:rsid w:val="004B68C3"/>
    <w:rsid w:val="004C3727"/>
    <w:rsid w:val="004D145E"/>
    <w:rsid w:val="00503AAD"/>
    <w:rsid w:val="00553C1A"/>
    <w:rsid w:val="00567433"/>
    <w:rsid w:val="00571D2E"/>
    <w:rsid w:val="005767C0"/>
    <w:rsid w:val="005857EE"/>
    <w:rsid w:val="00590D2E"/>
    <w:rsid w:val="005B29B5"/>
    <w:rsid w:val="005B51EE"/>
    <w:rsid w:val="005D4489"/>
    <w:rsid w:val="0060586E"/>
    <w:rsid w:val="0060697E"/>
    <w:rsid w:val="00607571"/>
    <w:rsid w:val="0062004B"/>
    <w:rsid w:val="00645E39"/>
    <w:rsid w:val="00662134"/>
    <w:rsid w:val="006C30F1"/>
    <w:rsid w:val="006C7FDE"/>
    <w:rsid w:val="00700695"/>
    <w:rsid w:val="007478C3"/>
    <w:rsid w:val="00754FE6"/>
    <w:rsid w:val="00782C91"/>
    <w:rsid w:val="00792CFE"/>
    <w:rsid w:val="007B48F2"/>
    <w:rsid w:val="007B5E38"/>
    <w:rsid w:val="007C3F7C"/>
    <w:rsid w:val="007D4EDD"/>
    <w:rsid w:val="007F2425"/>
    <w:rsid w:val="008134BD"/>
    <w:rsid w:val="00824D1D"/>
    <w:rsid w:val="008431F3"/>
    <w:rsid w:val="00861743"/>
    <w:rsid w:val="0087280E"/>
    <w:rsid w:val="008B1296"/>
    <w:rsid w:val="008D0BE4"/>
    <w:rsid w:val="008E4DC8"/>
    <w:rsid w:val="008F3868"/>
    <w:rsid w:val="00902AC4"/>
    <w:rsid w:val="009038E6"/>
    <w:rsid w:val="009358A7"/>
    <w:rsid w:val="00964DD2"/>
    <w:rsid w:val="009678F3"/>
    <w:rsid w:val="00985687"/>
    <w:rsid w:val="00986FBA"/>
    <w:rsid w:val="00993700"/>
    <w:rsid w:val="00997BB1"/>
    <w:rsid w:val="009B3BE9"/>
    <w:rsid w:val="009D3C52"/>
    <w:rsid w:val="009D735E"/>
    <w:rsid w:val="00A146C9"/>
    <w:rsid w:val="00A26B52"/>
    <w:rsid w:val="00A31C1F"/>
    <w:rsid w:val="00A36781"/>
    <w:rsid w:val="00A5227D"/>
    <w:rsid w:val="00A55089"/>
    <w:rsid w:val="00A63296"/>
    <w:rsid w:val="00A80DD6"/>
    <w:rsid w:val="00AA3C9C"/>
    <w:rsid w:val="00AA5093"/>
    <w:rsid w:val="00AA5ED3"/>
    <w:rsid w:val="00AC37D1"/>
    <w:rsid w:val="00AC5C83"/>
    <w:rsid w:val="00AE66E6"/>
    <w:rsid w:val="00AF15FE"/>
    <w:rsid w:val="00B1215C"/>
    <w:rsid w:val="00B143B5"/>
    <w:rsid w:val="00B205F7"/>
    <w:rsid w:val="00B361A0"/>
    <w:rsid w:val="00B84B43"/>
    <w:rsid w:val="00B95CAA"/>
    <w:rsid w:val="00BD24EB"/>
    <w:rsid w:val="00BE2D36"/>
    <w:rsid w:val="00BE33E2"/>
    <w:rsid w:val="00BF3343"/>
    <w:rsid w:val="00C11AE1"/>
    <w:rsid w:val="00C21FB8"/>
    <w:rsid w:val="00C27D1F"/>
    <w:rsid w:val="00C41EFD"/>
    <w:rsid w:val="00C5203B"/>
    <w:rsid w:val="00C829AD"/>
    <w:rsid w:val="00C82D26"/>
    <w:rsid w:val="00CB260B"/>
    <w:rsid w:val="00CD6DED"/>
    <w:rsid w:val="00CE27E0"/>
    <w:rsid w:val="00D04012"/>
    <w:rsid w:val="00D174DA"/>
    <w:rsid w:val="00D3097A"/>
    <w:rsid w:val="00D55FEB"/>
    <w:rsid w:val="00D660AF"/>
    <w:rsid w:val="00D74356"/>
    <w:rsid w:val="00D829B6"/>
    <w:rsid w:val="00DA67CA"/>
    <w:rsid w:val="00DE5492"/>
    <w:rsid w:val="00DF2B0F"/>
    <w:rsid w:val="00DF5E26"/>
    <w:rsid w:val="00E0769A"/>
    <w:rsid w:val="00E261FC"/>
    <w:rsid w:val="00E43572"/>
    <w:rsid w:val="00E77602"/>
    <w:rsid w:val="00EB7B6F"/>
    <w:rsid w:val="00EC34D1"/>
    <w:rsid w:val="00ED150F"/>
    <w:rsid w:val="00F01D7D"/>
    <w:rsid w:val="00F55485"/>
    <w:rsid w:val="00F64639"/>
    <w:rsid w:val="00F65CFB"/>
    <w:rsid w:val="00F7491A"/>
    <w:rsid w:val="00F75E9F"/>
    <w:rsid w:val="00F82E89"/>
    <w:rsid w:val="00FA28D3"/>
    <w:rsid w:val="00FA6996"/>
    <w:rsid w:val="00FD70B5"/>
    <w:rsid w:val="00FD7FD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BalloonTextChar">
    <w:name w:val="Balloon Text Char"/>
    <w:link w:val="BalloonText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qFormat/>
    <w:rsid w:val="00CC437A"/>
    <w:rPr>
      <w:caps/>
      <w:sz w:val="24"/>
      <w:lang w:eastAsia="en-US"/>
    </w:rPr>
  </w:style>
  <w:style w:type="character" w:customStyle="1" w:styleId="HeaderChar">
    <w:name w:val="Header Char"/>
    <w:link w:val="Header"/>
    <w:uiPriority w:val="99"/>
    <w:qFormat/>
    <w:rsid w:val="00655CE1"/>
    <w:rPr>
      <w:caps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204420"/>
    <w:pPr>
      <w:jc w:val="center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TableGrid">
    <w:name w:val="Table Grid"/>
    <w:basedOn w:val="TableNorma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10</cp:revision>
  <cp:lastPrinted>2012-10-02T14:03:00Z</cp:lastPrinted>
  <dcterms:created xsi:type="dcterms:W3CDTF">2026-03-16T14:21:00Z</dcterms:created>
  <dcterms:modified xsi:type="dcterms:W3CDTF">2026-03-16T14:47:00Z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