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77777777" w:rsidR="00294442" w:rsidRDefault="00294442">
      <w:pPr>
        <w:rPr>
          <w:szCs w:val="24"/>
        </w:rPr>
      </w:pP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2C2559EC" w:rsidR="00294442" w:rsidRDefault="0030382C" w:rsidP="0030382C">
                  <w:pPr>
                    <w:widowControl w:val="0"/>
                    <w:tabs>
                      <w:tab w:val="center" w:pos="4641"/>
                      <w:tab w:val="right" w:pos="9282"/>
                    </w:tabs>
                    <w:rPr>
                      <w:b/>
                      <w:caps w:val="0"/>
                      <w:sz w:val="28"/>
                      <w:szCs w:val="28"/>
                    </w:rPr>
                  </w:pPr>
                  <w:r>
                    <w:rPr>
                      <w:b/>
                      <w:caps w:val="0"/>
                      <w:sz w:val="28"/>
                      <w:szCs w:val="28"/>
                    </w:rPr>
                    <w:tab/>
                  </w:r>
                  <w:r w:rsidR="00782C91">
                    <w:rPr>
                      <w:b/>
                      <w:caps w:val="0"/>
                      <w:sz w:val="28"/>
                      <w:szCs w:val="28"/>
                    </w:rPr>
                    <w:t>PRIE APLINKOS MINISTERIJOS</w:t>
                  </w:r>
                  <w:r>
                    <w:rPr>
                      <w:b/>
                      <w:caps w:val="0"/>
                      <w:sz w:val="28"/>
                      <w:szCs w:val="28"/>
                    </w:rPr>
                    <w:tab/>
                  </w:r>
                </w:p>
                <w:p w14:paraId="49FD547D" w14:textId="1D22F1F8" w:rsidR="00294442" w:rsidRDefault="00AA760B">
                  <w:pPr>
                    <w:widowControl w:val="0"/>
                    <w:jc w:val="center"/>
                    <w:rPr>
                      <w:b/>
                      <w:caps w:val="0"/>
                      <w:sz w:val="28"/>
                      <w:szCs w:val="28"/>
                    </w:rPr>
                  </w:pPr>
                  <w:r>
                    <w:rPr>
                      <w:b/>
                      <w:caps w:val="0"/>
                      <w:sz w:val="28"/>
                      <w:szCs w:val="28"/>
                    </w:rPr>
                    <w:t>VILNIAUS</w:t>
                  </w:r>
                  <w:r w:rsidR="00490481">
                    <w:rPr>
                      <w:b/>
                      <w:caps w:val="0"/>
                      <w:sz w:val="28"/>
                      <w:szCs w:val="28"/>
                    </w:rPr>
                    <w:t xml:space="preserve"> APYGARDOS ŽEMĖS TVARKYMO IR </w:t>
                  </w:r>
                  <w:r w:rsidR="00072EBD">
                    <w:rPr>
                      <w:b/>
                      <w:caps w:val="0"/>
                      <w:sz w:val="28"/>
                      <w:szCs w:val="28"/>
                    </w:rPr>
                    <w:br/>
                  </w:r>
                  <w:r w:rsidR="00490481">
                    <w:rPr>
                      <w:b/>
                      <w:caps w:val="0"/>
                      <w:sz w:val="28"/>
                      <w:szCs w:val="28"/>
                    </w:rPr>
                    <w:t>ADMINISTRAVIMO</w:t>
                  </w:r>
                  <w:r w:rsidR="00782C91">
                    <w:rPr>
                      <w:b/>
                      <w:caps w:val="0"/>
                      <w:sz w:val="28"/>
                      <w:szCs w:val="28"/>
                    </w:rPr>
                    <w:t xml:space="preserve"> SKYRIAUS</w:t>
                  </w:r>
                </w:p>
                <w:p w14:paraId="169F2A8F" w14:textId="10EBC882" w:rsidR="00294442" w:rsidRDefault="00974187">
                  <w:pPr>
                    <w:pStyle w:val="Antrat1"/>
                    <w:widowControl w:val="0"/>
                    <w:ind w:left="0" w:firstLine="0"/>
                    <w:rPr>
                      <w:rFonts w:ascii="Times New Roman" w:hAnsi="Times New Roman"/>
                      <w:szCs w:val="28"/>
                    </w:rPr>
                  </w:pPr>
                  <w:r w:rsidRPr="00974187">
                    <w:rPr>
                      <w:rFonts w:ascii="Times New Roman" w:hAnsi="Times New Roman"/>
                      <w:szCs w:val="28"/>
                    </w:rPr>
                    <w:t>V</w:t>
                  </w:r>
                  <w:r w:rsidR="00117505">
                    <w:rPr>
                      <w:rFonts w:ascii="Times New Roman" w:hAnsi="Times New Roman"/>
                      <w:szCs w:val="28"/>
                    </w:rPr>
                    <w:t>ED</w:t>
                  </w:r>
                  <w:r w:rsidRPr="00974187">
                    <w:rPr>
                      <w:rFonts w:ascii="Times New Roman" w:hAnsi="Times New Roman"/>
                      <w:szCs w:val="28"/>
                    </w:rPr>
                    <w:t>ĖJA</w:t>
                  </w:r>
                  <w:r w:rsidR="00E07481">
                    <w:rPr>
                      <w:rFonts w:ascii="Times New Roman" w:hAnsi="Times New Roman"/>
                      <w:szCs w:val="28"/>
                    </w:rPr>
                    <w:t>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490AC315" w14:textId="77777777" w:rsidR="00A85D11" w:rsidRPr="000C5283" w:rsidRDefault="00A85D11" w:rsidP="00A85D11">
            <w:pPr>
              <w:contextualSpacing/>
              <w:jc w:val="center"/>
              <w:rPr>
                <w:b/>
                <w:caps w:val="0"/>
                <w:spacing w:val="-2"/>
                <w:szCs w:val="24"/>
              </w:rPr>
            </w:pPr>
            <w:r w:rsidRPr="000C5283">
              <w:rPr>
                <w:b/>
                <w:spacing w:val="-2"/>
                <w:szCs w:val="24"/>
              </w:rPr>
              <w:t xml:space="preserve">DĖL </w:t>
            </w:r>
            <w:r w:rsidRPr="000C5283">
              <w:rPr>
                <w:b/>
                <w:spacing w:val="-2"/>
              </w:rPr>
              <w:t>kaimo plėtros žemėtvarkos projekto rengimo pradžios ir planavimo tikslų nustatymo</w:t>
            </w:r>
          </w:p>
          <w:p w14:paraId="3372C1DB" w14:textId="77777777" w:rsidR="006E267B" w:rsidRPr="00650791" w:rsidRDefault="006E267B" w:rsidP="006E267B">
            <w:pPr>
              <w:jc w:val="center"/>
            </w:pPr>
          </w:p>
          <w:p w14:paraId="705AD735" w14:textId="10CFD3DF" w:rsidR="0052566F" w:rsidRDefault="0052566F" w:rsidP="0052566F">
            <w:pPr>
              <w:pStyle w:val="ISTATYMAS"/>
              <w:rPr>
                <w:rFonts w:ascii="Times New Roman" w:hAnsi="Times New Roman"/>
                <w:sz w:val="24"/>
                <w:lang w:val="lt-LT"/>
              </w:rPr>
            </w:pPr>
            <w:r>
              <w:rPr>
                <w:rFonts w:ascii="Times New Roman" w:hAnsi="Times New Roman"/>
                <w:sz w:val="24"/>
                <w:lang w:val="lt-LT"/>
              </w:rPr>
              <w:t>202</w:t>
            </w:r>
            <w:r w:rsidR="00422890">
              <w:rPr>
                <w:rFonts w:ascii="Times New Roman" w:hAnsi="Times New Roman"/>
                <w:sz w:val="24"/>
                <w:lang w:val="lt-LT"/>
              </w:rPr>
              <w:t>4</w:t>
            </w:r>
            <w:r w:rsidR="00760F96">
              <w:rPr>
                <w:rFonts w:ascii="Times New Roman" w:hAnsi="Times New Roman"/>
                <w:sz w:val="24"/>
                <w:lang w:val="lt-LT"/>
              </w:rPr>
              <w:t xml:space="preserve"> m.</w:t>
            </w:r>
            <w:r w:rsidR="00753E34">
              <w:rPr>
                <w:rFonts w:ascii="Times New Roman" w:hAnsi="Times New Roman"/>
                <w:sz w:val="24"/>
                <w:lang w:val="lt-LT"/>
              </w:rPr>
              <w:t xml:space="preserve">        </w:t>
            </w:r>
            <w:r w:rsidR="00760F96">
              <w:rPr>
                <w:rFonts w:ascii="Times New Roman" w:hAnsi="Times New Roman"/>
                <w:sz w:val="24"/>
                <w:lang w:val="lt-LT"/>
              </w:rPr>
              <w:t xml:space="preserve"> </w:t>
            </w:r>
            <w:r>
              <w:rPr>
                <w:rFonts w:ascii="Times New Roman" w:hAnsi="Times New Roman"/>
                <w:sz w:val="24"/>
                <w:lang w:val="lt-LT"/>
              </w:rPr>
              <w:t xml:space="preserve">     </w:t>
            </w:r>
            <w:r w:rsidR="00760F96">
              <w:rPr>
                <w:rFonts w:ascii="Times New Roman" w:hAnsi="Times New Roman"/>
                <w:sz w:val="24"/>
                <w:lang w:val="lt-LT"/>
              </w:rPr>
              <w:t>d.</w:t>
            </w:r>
            <w:r>
              <w:rPr>
                <w:rFonts w:ascii="Times New Roman" w:hAnsi="Times New Roman"/>
                <w:sz w:val="24"/>
                <w:lang w:val="lt-LT"/>
              </w:rPr>
              <w:t xml:space="preserve">  Nr. </w:t>
            </w:r>
            <w:r w:rsidR="00323C99">
              <w:rPr>
                <w:rFonts w:ascii="Times New Roman" w:hAnsi="Times New Roman"/>
                <w:sz w:val="24"/>
                <w:lang w:val="lt-LT"/>
              </w:rPr>
              <w:t>2</w:t>
            </w:r>
            <w:r w:rsidR="00277A7C">
              <w:rPr>
                <w:rFonts w:ascii="Times New Roman" w:hAnsi="Times New Roman"/>
                <w:sz w:val="24"/>
                <w:lang w:val="lt-LT"/>
              </w:rPr>
              <w:t>KP</w:t>
            </w:r>
            <w:r>
              <w:rPr>
                <w:rFonts w:ascii="Times New Roman" w:hAnsi="Times New Roman"/>
                <w:sz w:val="24"/>
                <w:lang w:val="lt-LT"/>
              </w:rPr>
              <w:t xml:space="preserve">Į-       </w:t>
            </w:r>
            <w:r w:rsidRPr="00323C99">
              <w:rPr>
                <w:rFonts w:ascii="Times New Roman" w:hAnsi="Times New Roman"/>
                <w:sz w:val="24"/>
                <w:lang w:val="lt-LT"/>
              </w:rPr>
              <w:t>-(1</w:t>
            </w:r>
            <w:r w:rsidR="00323C99">
              <w:rPr>
                <w:rFonts w:ascii="Times New Roman" w:hAnsi="Times New Roman"/>
                <w:sz w:val="24"/>
                <w:lang w:val="lt-LT"/>
              </w:rPr>
              <w:t>5</w:t>
            </w:r>
            <w:r w:rsidRPr="00323C99">
              <w:rPr>
                <w:rFonts w:ascii="Times New Roman" w:hAnsi="Times New Roman"/>
                <w:sz w:val="24"/>
                <w:lang w:val="lt-LT"/>
              </w:rPr>
              <w:t>.</w:t>
            </w:r>
            <w:r w:rsidR="00323C99">
              <w:rPr>
                <w:rFonts w:ascii="Times New Roman" w:hAnsi="Times New Roman"/>
                <w:sz w:val="24"/>
                <w:lang w:val="lt-LT"/>
              </w:rPr>
              <w:t>2</w:t>
            </w:r>
            <w:r w:rsidRPr="00323C99">
              <w:rPr>
                <w:rFonts w:ascii="Times New Roman" w:hAnsi="Times New Roman"/>
                <w:sz w:val="24"/>
                <w:lang w:val="lt-LT"/>
              </w:rPr>
              <w:t>.</w:t>
            </w:r>
            <w:r w:rsidR="00150F74">
              <w:rPr>
                <w:rFonts w:ascii="Times New Roman" w:hAnsi="Times New Roman"/>
                <w:sz w:val="24"/>
                <w:lang w:val="lt-LT"/>
              </w:rPr>
              <w:t>3</w:t>
            </w:r>
            <w:r w:rsidRPr="00323C99">
              <w:rPr>
                <w:rFonts w:ascii="Times New Roman" w:hAnsi="Times New Roman"/>
                <w:sz w:val="24"/>
                <w:lang w:val="lt-LT"/>
              </w:rPr>
              <w:t xml:space="preserve"> E</w:t>
            </w:r>
            <w:r w:rsidR="0064320E">
              <w:rPr>
                <w:rFonts w:ascii="Times New Roman" w:hAnsi="Times New Roman"/>
                <w:sz w:val="24"/>
                <w:lang w:val="lt-LT"/>
              </w:rPr>
              <w:t>.</w:t>
            </w:r>
            <w:r w:rsidRPr="00323C99">
              <w:rPr>
                <w:rFonts w:ascii="Times New Roman" w:hAnsi="Times New Roman"/>
                <w:sz w:val="24"/>
                <w:lang w:val="lt-LT"/>
              </w:rPr>
              <w:t>)</w:t>
            </w:r>
          </w:p>
          <w:p w14:paraId="68ED08E4" w14:textId="48376F7D" w:rsidR="00294442" w:rsidRDefault="00AA760B">
            <w:pPr>
              <w:widowControl w:val="0"/>
              <w:jc w:val="center"/>
              <w:rPr>
                <w:b/>
                <w:szCs w:val="24"/>
              </w:rPr>
            </w:pPr>
            <w:r>
              <w:rPr>
                <w:caps w:val="0"/>
              </w:rPr>
              <w:t>Vilnius</w:t>
            </w:r>
          </w:p>
        </w:tc>
      </w:tr>
    </w:tbl>
    <w:p w14:paraId="51E12ABF" w14:textId="77777777" w:rsidR="00294442" w:rsidRDefault="00294442">
      <w:pPr>
        <w:pStyle w:val="Antrats"/>
        <w:widowControl w:val="0"/>
        <w:tabs>
          <w:tab w:val="clear" w:pos="4153"/>
          <w:tab w:val="clear" w:pos="8306"/>
        </w:tabs>
        <w:jc w:val="both"/>
        <w:rPr>
          <w:caps w:val="0"/>
          <w:lang w:val="lt-LT"/>
        </w:rPr>
      </w:pPr>
    </w:p>
    <w:p w14:paraId="4D8F6495" w14:textId="00A30163" w:rsidR="001B00AB" w:rsidRPr="00A85D11" w:rsidRDefault="001B00AB" w:rsidP="001B00AB">
      <w:pPr>
        <w:widowControl w:val="0"/>
        <w:spacing w:line="360" w:lineRule="auto"/>
        <w:ind w:firstLine="720"/>
        <w:jc w:val="both"/>
        <w:rPr>
          <w:bCs/>
          <w:caps w:val="0"/>
          <w:color w:val="000000" w:themeColor="text1"/>
          <w:szCs w:val="24"/>
        </w:rPr>
      </w:pPr>
      <w:r w:rsidRPr="00A85D11">
        <w:rPr>
          <w:bCs/>
          <w:caps w:val="0"/>
          <w:color w:val="000000" w:themeColor="text1"/>
          <w:szCs w:val="24"/>
        </w:rPr>
        <w:t>Vadovaudamasi Lietuvos Respublikos žemės įstatymo 39 straipsnio 1 dalies 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974C99">
        <w:rPr>
          <w:bCs/>
          <w:caps w:val="0"/>
          <w:color w:val="000000" w:themeColor="text1"/>
          <w:szCs w:val="24"/>
        </w:rPr>
        <w:t>, 6 punkto</w:t>
      </w:r>
      <w:r w:rsidR="00C803D2">
        <w:rPr>
          <w:bCs/>
          <w:caps w:val="0"/>
          <w:color w:val="000000" w:themeColor="text1"/>
          <w:szCs w:val="24"/>
        </w:rPr>
        <w:t xml:space="preserve"> </w:t>
      </w:r>
      <w:r w:rsidRPr="00A85D11">
        <w:rPr>
          <w:bCs/>
          <w:caps w:val="0"/>
          <w:color w:val="000000" w:themeColor="text1"/>
          <w:szCs w:val="24"/>
        </w:rPr>
        <w:t>6.3 papunkčiu</w:t>
      </w:r>
      <w:r w:rsidR="00C803D2">
        <w:rPr>
          <w:bCs/>
          <w:caps w:val="0"/>
          <w:color w:val="000000" w:themeColor="text1"/>
          <w:szCs w:val="24"/>
        </w:rPr>
        <w:t xml:space="preserve"> ir</w:t>
      </w:r>
      <w:r w:rsidRPr="00A85D11">
        <w:rPr>
          <w:bCs/>
          <w:caps w:val="0"/>
          <w:color w:val="000000" w:themeColor="text1"/>
          <w:szCs w:val="24"/>
        </w:rPr>
        <w:t xml:space="preserve"> 16</w:t>
      </w:r>
      <w:r w:rsidR="00C803D2">
        <w:rPr>
          <w:bCs/>
          <w:caps w:val="0"/>
          <w:color w:val="000000" w:themeColor="text1"/>
          <w:szCs w:val="24"/>
        </w:rPr>
        <w:t xml:space="preserve"> </w:t>
      </w:r>
      <w:r w:rsidRPr="00A85D11">
        <w:rPr>
          <w:bCs/>
          <w:caps w:val="0"/>
          <w:color w:val="000000" w:themeColor="text1"/>
          <w:szCs w:val="24"/>
        </w:rPr>
        <w:t>punkt</w:t>
      </w:r>
      <w:r w:rsidR="00C803D2">
        <w:rPr>
          <w:bCs/>
          <w:caps w:val="0"/>
          <w:color w:val="000000" w:themeColor="text1"/>
          <w:szCs w:val="24"/>
        </w:rPr>
        <w:t>u</w:t>
      </w:r>
      <w:r w:rsidRPr="00A85D11">
        <w:rPr>
          <w:bCs/>
          <w:caps w:val="0"/>
          <w:color w:val="000000" w:themeColor="text1"/>
          <w:szCs w:val="24"/>
        </w:rPr>
        <w:t xml:space="preserve">, </w:t>
      </w:r>
      <w:r w:rsidR="00A85D11" w:rsidRPr="00A85D11">
        <w:rPr>
          <w:caps w:val="0"/>
          <w:color w:val="000000" w:themeColor="text1"/>
          <w:szCs w:val="24"/>
        </w:rPr>
        <w:t xml:space="preserve">veikdama pagal </w:t>
      </w:r>
      <w:r w:rsidR="00F52728" w:rsidRPr="00F52728">
        <w:rPr>
          <w:caps w:val="0"/>
          <w:color w:val="000000" w:themeColor="text1"/>
          <w:szCs w:val="24"/>
        </w:rPr>
        <w:t>Nacionalinės žemės tarnybos prie Aplinkos ministerijos direktoriaus 2023 m. gruodžio 29 d. įgaliojimą Nr. 1Į-838-(1.9 E.) „Dėl teritorijų planavimo dokumentų ir žemės valdos projektų rengimo ir tvirtinimo, kitų funkcijų atlikimo</w:t>
      </w:r>
      <w:r w:rsidR="00A85D11" w:rsidRPr="00A85D11">
        <w:rPr>
          <w:caps w:val="0"/>
          <w:color w:val="000000" w:themeColor="text1"/>
          <w:szCs w:val="24"/>
        </w:rPr>
        <w:t>“</w:t>
      </w:r>
      <w:r w:rsidRPr="00A85D11">
        <w:rPr>
          <w:bCs/>
          <w:caps w:val="0"/>
          <w:color w:val="000000" w:themeColor="text1"/>
          <w:szCs w:val="24"/>
        </w:rPr>
        <w:t xml:space="preserve"> ir atsižvelgdama į </w:t>
      </w:r>
      <w:r w:rsidR="008B56F3">
        <w:rPr>
          <w:bCs/>
          <w:caps w:val="0"/>
          <w:color w:val="000000" w:themeColor="text1"/>
          <w:szCs w:val="24"/>
        </w:rPr>
        <w:t>A. G</w:t>
      </w:r>
      <w:r w:rsidR="00F11E66">
        <w:rPr>
          <w:bCs/>
          <w:caps w:val="0"/>
          <w:color w:val="000000" w:themeColor="text1"/>
          <w:szCs w:val="24"/>
        </w:rPr>
        <w:t>.</w:t>
      </w:r>
      <w:r w:rsidRPr="00A85D11">
        <w:rPr>
          <w:bCs/>
          <w:caps w:val="0"/>
          <w:color w:val="000000" w:themeColor="text1"/>
          <w:szCs w:val="24"/>
        </w:rPr>
        <w:t xml:space="preserve"> </w:t>
      </w:r>
      <w:r w:rsidRPr="00A85D11">
        <w:rPr>
          <w:caps w:val="0"/>
          <w:noProof/>
          <w:color w:val="000000" w:themeColor="text1"/>
          <w:szCs w:val="24"/>
        </w:rPr>
        <w:t xml:space="preserve">2024 m. </w:t>
      </w:r>
      <w:r w:rsidR="00EA676D">
        <w:rPr>
          <w:caps w:val="0"/>
          <w:noProof/>
          <w:color w:val="000000" w:themeColor="text1"/>
          <w:szCs w:val="24"/>
        </w:rPr>
        <w:t>vasario 1</w:t>
      </w:r>
      <w:r w:rsidRPr="00A85D11">
        <w:rPr>
          <w:caps w:val="0"/>
          <w:noProof/>
          <w:color w:val="000000" w:themeColor="text1"/>
          <w:szCs w:val="24"/>
        </w:rPr>
        <w:t xml:space="preserve"> d. </w:t>
      </w:r>
      <w:r w:rsidRPr="00A85D11">
        <w:rPr>
          <w:bCs/>
          <w:caps w:val="0"/>
          <w:color w:val="000000" w:themeColor="text1"/>
          <w:szCs w:val="24"/>
        </w:rPr>
        <w:t>prašymą:</w:t>
      </w:r>
    </w:p>
    <w:p w14:paraId="111276F5" w14:textId="77777777" w:rsidR="001B00AB" w:rsidRPr="00A85D11" w:rsidRDefault="001B00AB" w:rsidP="001B00AB">
      <w:pPr>
        <w:widowControl w:val="0"/>
        <w:spacing w:line="360" w:lineRule="auto"/>
        <w:ind w:firstLine="720"/>
        <w:jc w:val="both"/>
        <w:rPr>
          <w:caps w:val="0"/>
          <w:color w:val="000000" w:themeColor="text1"/>
          <w:szCs w:val="24"/>
        </w:rPr>
      </w:pPr>
      <w:r w:rsidRPr="00A85D11">
        <w:rPr>
          <w:caps w:val="0"/>
          <w:color w:val="000000" w:themeColor="text1"/>
          <w:szCs w:val="24"/>
          <w:lang w:eastAsia="lt-LT"/>
        </w:rPr>
        <w:t>1.</w:t>
      </w:r>
      <w:r w:rsidRPr="00A85D11">
        <w:rPr>
          <w:caps w:val="0"/>
          <w:color w:val="000000" w:themeColor="text1"/>
          <w:spacing w:val="100"/>
          <w:szCs w:val="24"/>
          <w:lang w:eastAsia="lt-LT"/>
        </w:rPr>
        <w:t xml:space="preserve"> Nustatau</w:t>
      </w:r>
      <w:r w:rsidRPr="00A85D11">
        <w:rPr>
          <w:caps w:val="0"/>
          <w:color w:val="000000" w:themeColor="text1"/>
          <w:szCs w:val="24"/>
        </w:rPr>
        <w:t xml:space="preserve"> kaimo plėtros žemėtvarkos projekto rengimo pradžią ir planavimo tikslus, kurio: </w:t>
      </w:r>
    </w:p>
    <w:p w14:paraId="0C6A4BC8" w14:textId="05A321C4" w:rsidR="001B00AB" w:rsidRPr="008C7A3A" w:rsidRDefault="001B00AB" w:rsidP="001B00AB">
      <w:pPr>
        <w:spacing w:line="360" w:lineRule="auto"/>
        <w:ind w:firstLine="720"/>
        <w:jc w:val="both"/>
        <w:rPr>
          <w:caps w:val="0"/>
          <w:color w:val="000000" w:themeColor="text1"/>
          <w:szCs w:val="24"/>
          <w:lang w:eastAsia="lt-LT"/>
        </w:rPr>
      </w:pPr>
      <w:r w:rsidRPr="00A85D11">
        <w:rPr>
          <w:caps w:val="0"/>
          <w:color w:val="000000" w:themeColor="text1"/>
          <w:szCs w:val="24"/>
          <w:lang w:eastAsia="lt-LT"/>
        </w:rPr>
        <w:t xml:space="preserve">1.1. planuojama teritorija: </w:t>
      </w:r>
      <w:bookmarkStart w:id="0" w:name="_Hlk86391992"/>
      <w:bookmarkStart w:id="1" w:name="_Hlk92796500"/>
      <w:bookmarkStart w:id="2" w:name="_Hlk100057272"/>
      <w:r w:rsidR="00572637" w:rsidRPr="00754426">
        <w:rPr>
          <w:caps w:val="0"/>
          <w:color w:val="000000" w:themeColor="text1"/>
          <w:szCs w:val="24"/>
          <w:lang w:eastAsia="lt-LT"/>
        </w:rPr>
        <w:t xml:space="preserve">Vilniaus r. sav., </w:t>
      </w:r>
      <w:r w:rsidR="009F60FE" w:rsidRPr="008C7A3A">
        <w:rPr>
          <w:caps w:val="0"/>
          <w:color w:val="000000" w:themeColor="text1"/>
          <w:szCs w:val="24"/>
          <w:lang w:eastAsia="lt-LT"/>
        </w:rPr>
        <w:t>Bezdonių</w:t>
      </w:r>
      <w:r w:rsidR="00482698" w:rsidRPr="008C7A3A">
        <w:rPr>
          <w:caps w:val="0"/>
          <w:color w:val="000000" w:themeColor="text1"/>
          <w:szCs w:val="24"/>
          <w:lang w:eastAsia="lt-LT"/>
        </w:rPr>
        <w:t xml:space="preserve"> sen., </w:t>
      </w:r>
      <w:r w:rsidR="009F60FE" w:rsidRPr="008C7A3A">
        <w:rPr>
          <w:caps w:val="0"/>
          <w:color w:val="000000" w:themeColor="text1"/>
          <w:szCs w:val="24"/>
          <w:lang w:eastAsia="lt-LT"/>
        </w:rPr>
        <w:t>Liepalotų vs.</w:t>
      </w:r>
      <w:r w:rsidR="00482698" w:rsidRPr="008C7A3A">
        <w:rPr>
          <w:caps w:val="0"/>
          <w:color w:val="000000" w:themeColor="text1"/>
          <w:szCs w:val="24"/>
          <w:lang w:eastAsia="lt-LT"/>
        </w:rPr>
        <w:t>,</w:t>
      </w:r>
      <w:r w:rsidRPr="008C7A3A">
        <w:rPr>
          <w:caps w:val="0"/>
          <w:color w:val="000000" w:themeColor="text1"/>
          <w:szCs w:val="24"/>
          <w:lang w:eastAsia="lt-LT"/>
        </w:rPr>
        <w:t xml:space="preserve"> kadastro Nr. </w:t>
      </w:r>
      <w:r w:rsidR="002A2497" w:rsidRPr="008C7A3A">
        <w:rPr>
          <w:caps w:val="0"/>
          <w:color w:val="000000" w:themeColor="text1"/>
          <w:szCs w:val="24"/>
          <w:shd w:val="clear" w:color="auto" w:fill="FFFFFF"/>
        </w:rPr>
        <w:t>4107/0600:1159</w:t>
      </w:r>
      <w:r w:rsidRPr="008C7A3A">
        <w:rPr>
          <w:caps w:val="0"/>
          <w:color w:val="000000" w:themeColor="text1"/>
          <w:szCs w:val="24"/>
          <w:lang w:eastAsia="lt-LT"/>
        </w:rPr>
        <w:t xml:space="preserve">, </w:t>
      </w:r>
      <w:bookmarkEnd w:id="0"/>
      <w:bookmarkEnd w:id="1"/>
      <w:bookmarkEnd w:id="2"/>
      <w:r w:rsidRPr="008C7A3A">
        <w:rPr>
          <w:caps w:val="0"/>
          <w:color w:val="000000" w:themeColor="text1"/>
          <w:szCs w:val="24"/>
          <w:lang w:eastAsia="lt-LT"/>
        </w:rPr>
        <w:t xml:space="preserve">plotas </w:t>
      </w:r>
      <w:r w:rsidR="002A2497" w:rsidRPr="008C7A3A">
        <w:rPr>
          <w:caps w:val="0"/>
          <w:color w:val="000000" w:themeColor="text1"/>
          <w:szCs w:val="24"/>
          <w:lang w:eastAsia="lt-LT"/>
        </w:rPr>
        <w:t>0,5100</w:t>
      </w:r>
      <w:r w:rsidRPr="008C7A3A">
        <w:rPr>
          <w:caps w:val="0"/>
          <w:color w:val="000000" w:themeColor="text1"/>
          <w:szCs w:val="24"/>
          <w:lang w:eastAsia="lt-LT"/>
        </w:rPr>
        <w:t xml:space="preserve"> ha;</w:t>
      </w:r>
    </w:p>
    <w:p w14:paraId="64E9E2AA" w14:textId="33333217" w:rsidR="001B00AB" w:rsidRPr="00A85D11" w:rsidRDefault="001B00AB" w:rsidP="001B00AB">
      <w:pPr>
        <w:spacing w:line="360" w:lineRule="auto"/>
        <w:ind w:firstLine="720"/>
        <w:jc w:val="both"/>
        <w:rPr>
          <w:caps w:val="0"/>
          <w:color w:val="000000" w:themeColor="text1"/>
          <w:szCs w:val="24"/>
        </w:rPr>
      </w:pPr>
      <w:r w:rsidRPr="00A85D11">
        <w:rPr>
          <w:caps w:val="0"/>
          <w:color w:val="000000" w:themeColor="text1"/>
          <w:szCs w:val="24"/>
          <w:lang w:eastAsia="lt-LT"/>
        </w:rPr>
        <w:t xml:space="preserve">1.2. </w:t>
      </w:r>
      <w:r w:rsidRPr="00A85D11">
        <w:rPr>
          <w:caps w:val="0"/>
          <w:color w:val="000000" w:themeColor="text1"/>
          <w:szCs w:val="24"/>
        </w:rPr>
        <w:t xml:space="preserve">planavimo tikslas (tikslai): </w:t>
      </w:r>
      <w:r w:rsidR="009B1B9E">
        <w:rPr>
          <w:caps w:val="0"/>
          <w:color w:val="000000" w:themeColor="text1"/>
          <w:szCs w:val="24"/>
        </w:rPr>
        <w:t xml:space="preserve">parinkti ūkininko sodybos vietą, </w:t>
      </w:r>
      <w:r w:rsidR="008C08E4">
        <w:rPr>
          <w:caps w:val="0"/>
          <w:color w:val="000000" w:themeColor="text1"/>
          <w:szCs w:val="24"/>
        </w:rPr>
        <w:t>p</w:t>
      </w:r>
      <w:r w:rsidR="008C08E4" w:rsidRPr="008C08E4">
        <w:rPr>
          <w:caps w:val="0"/>
          <w:color w:val="000000" w:themeColor="text1"/>
          <w:szCs w:val="24"/>
        </w:rPr>
        <w:t>arinkti žemės ūkio veiklai reikalingų statinių statybos vietą</w:t>
      </w:r>
      <w:r w:rsidR="00A85D11" w:rsidRPr="00A85D11">
        <w:rPr>
          <w:caps w:val="0"/>
          <w:color w:val="000000" w:themeColor="text1"/>
          <w:szCs w:val="24"/>
        </w:rPr>
        <w:t>;</w:t>
      </w:r>
    </w:p>
    <w:p w14:paraId="7BA977A2" w14:textId="314AE37D" w:rsidR="001B00AB" w:rsidRPr="00A85D11" w:rsidRDefault="001B00AB" w:rsidP="001B00AB">
      <w:pPr>
        <w:spacing w:line="360" w:lineRule="auto"/>
        <w:ind w:firstLine="720"/>
        <w:jc w:val="both"/>
        <w:rPr>
          <w:caps w:val="0"/>
          <w:color w:val="000000" w:themeColor="text1"/>
          <w:szCs w:val="24"/>
          <w:lang w:eastAsia="lt-LT"/>
        </w:rPr>
      </w:pPr>
      <w:bookmarkStart w:id="3" w:name="_Hlk97128371"/>
      <w:r w:rsidRPr="00A85D11">
        <w:rPr>
          <w:caps w:val="0"/>
          <w:color w:val="000000" w:themeColor="text1"/>
          <w:szCs w:val="24"/>
        </w:rPr>
        <w:t>1.3. uždaviniai</w:t>
      </w:r>
      <w:bookmarkStart w:id="4" w:name="_Hlk92796515"/>
      <w:r w:rsidRPr="00A85D11">
        <w:rPr>
          <w:caps w:val="0"/>
          <w:color w:val="000000" w:themeColor="text1"/>
          <w:szCs w:val="24"/>
        </w:rPr>
        <w:t xml:space="preserve">: </w:t>
      </w:r>
      <w:bookmarkEnd w:id="3"/>
      <w:bookmarkEnd w:id="4"/>
      <w:r w:rsidR="001E0A97" w:rsidRPr="001E0A97">
        <w:rPr>
          <w:caps w:val="0"/>
          <w:color w:val="000000" w:themeColor="text1"/>
          <w:szCs w:val="24"/>
        </w:rPr>
        <w:t>suplanuoti žemės ūkio paskirties žemės sklypo (sklypų) teritoriją, nustatant ūkininko sodybos statinių statybos zoną, suplanuoti kelių išdėstymą, nustatyti specialiąsias žemės ir miško naudojimo sąlygas, nustatyti melioracijos statinių ir inžinerinių tinklų išdėstymą, suplanuoti žemės ūkio paskirties žemės sklypo (sklypų) teritoriją, nustatant kitos (fermų, ūkio, šiltnamių, kaimo turizmo) paskirties statinių statybos zoną</w:t>
      </w:r>
      <w:r w:rsidR="007B7FA1">
        <w:rPr>
          <w:caps w:val="0"/>
          <w:color w:val="000000" w:themeColor="text1"/>
          <w:szCs w:val="24"/>
        </w:rPr>
        <w:t>;</w:t>
      </w:r>
    </w:p>
    <w:p w14:paraId="7C104A18" w14:textId="068F18BA" w:rsidR="000D49F4" w:rsidRDefault="001B00AB" w:rsidP="000D49F4">
      <w:pPr>
        <w:spacing w:line="360" w:lineRule="auto"/>
        <w:ind w:firstLine="720"/>
        <w:jc w:val="both"/>
        <w:rPr>
          <w:bCs/>
          <w:caps w:val="0"/>
          <w:color w:val="000000" w:themeColor="text1"/>
          <w:szCs w:val="24"/>
        </w:rPr>
      </w:pPr>
      <w:r w:rsidRPr="00A85D11">
        <w:rPr>
          <w:caps w:val="0"/>
          <w:color w:val="000000" w:themeColor="text1"/>
          <w:szCs w:val="24"/>
        </w:rPr>
        <w:t xml:space="preserve">1.4. planavimo organizatorius: </w:t>
      </w:r>
      <w:r w:rsidR="002A2497">
        <w:rPr>
          <w:bCs/>
          <w:caps w:val="0"/>
          <w:color w:val="000000" w:themeColor="text1"/>
          <w:szCs w:val="24"/>
        </w:rPr>
        <w:t>A. G</w:t>
      </w:r>
      <w:r w:rsidR="006C55B6" w:rsidRPr="006C55B6">
        <w:rPr>
          <w:bCs/>
          <w:caps w:val="0"/>
          <w:color w:val="000000" w:themeColor="text1"/>
          <w:szCs w:val="24"/>
        </w:rPr>
        <w:t>.</w:t>
      </w:r>
    </w:p>
    <w:p w14:paraId="7EC7FC59" w14:textId="3A60578B" w:rsidR="001B00AB" w:rsidRPr="00A85D11" w:rsidRDefault="001B00AB" w:rsidP="000D49F4">
      <w:pPr>
        <w:spacing w:line="360" w:lineRule="auto"/>
        <w:ind w:firstLine="720"/>
        <w:jc w:val="both"/>
        <w:rPr>
          <w:caps w:val="0"/>
          <w:color w:val="000000" w:themeColor="text1"/>
          <w:szCs w:val="24"/>
        </w:rPr>
      </w:pPr>
      <w:r w:rsidRPr="00A85D11">
        <w:rPr>
          <w:caps w:val="0"/>
          <w:color w:val="000000" w:themeColor="text1"/>
          <w:szCs w:val="24"/>
          <w:lang w:eastAsia="lt-LT"/>
        </w:rPr>
        <w:t>2.</w:t>
      </w:r>
      <w:r w:rsidRPr="00A85D11">
        <w:rPr>
          <w:caps w:val="0"/>
          <w:color w:val="000000" w:themeColor="text1"/>
          <w:szCs w:val="24"/>
        </w:rPr>
        <w:t xml:space="preserve"> </w:t>
      </w:r>
      <w:r w:rsidRPr="00A85D11">
        <w:rPr>
          <w:caps w:val="0"/>
          <w:color w:val="000000" w:themeColor="text1"/>
          <w:spacing w:val="100"/>
          <w:szCs w:val="24"/>
          <w:lang w:eastAsia="lt-LT"/>
        </w:rPr>
        <w:t>Nurodau</w:t>
      </w:r>
      <w:r w:rsidRPr="00A85D11">
        <w:rPr>
          <w:caps w:val="0"/>
          <w:color w:val="000000" w:themeColor="text1"/>
          <w:szCs w:val="24"/>
        </w:rPr>
        <w:t xml:space="preserve"> planavimo organizatoriui </w:t>
      </w:r>
      <w:r w:rsidR="002A2497">
        <w:rPr>
          <w:bCs/>
          <w:caps w:val="0"/>
          <w:color w:val="000000" w:themeColor="text1"/>
          <w:szCs w:val="24"/>
        </w:rPr>
        <w:t>A. G</w:t>
      </w:r>
      <w:r w:rsidR="00592034" w:rsidRPr="00592034">
        <w:rPr>
          <w:bCs/>
          <w:caps w:val="0"/>
          <w:color w:val="000000" w:themeColor="text1"/>
          <w:szCs w:val="24"/>
        </w:rPr>
        <w:t>.</w:t>
      </w:r>
      <w:r w:rsidR="000D49F4">
        <w:rPr>
          <w:bCs/>
          <w:caps w:val="0"/>
          <w:color w:val="000000" w:themeColor="text1"/>
          <w:szCs w:val="24"/>
        </w:rPr>
        <w:t xml:space="preserve"> </w:t>
      </w:r>
      <w:r w:rsidRPr="00A85D11">
        <w:rPr>
          <w:caps w:val="0"/>
          <w:color w:val="000000" w:themeColor="text1"/>
          <w:szCs w:val="24"/>
        </w:rPr>
        <w:t xml:space="preserve">vadovaujantis </w:t>
      </w:r>
      <w:r w:rsidRPr="00A85D11">
        <w:rPr>
          <w:caps w:val="0"/>
          <w:color w:val="000000" w:themeColor="text1"/>
          <w:szCs w:val="24"/>
          <w:lang w:eastAsia="lt-LT"/>
        </w:rPr>
        <w:t xml:space="preserve">Kaimo plėtros žemėtvarkos projektų rengimo taisyklių, patvirtintų Lietuvos Respublikos žemės ūkio ministro ir Lietuvos </w:t>
      </w:r>
      <w:r w:rsidRPr="00A85D11">
        <w:rPr>
          <w:caps w:val="0"/>
          <w:color w:val="000000" w:themeColor="text1"/>
          <w:szCs w:val="24"/>
          <w:lang w:eastAsia="lt-LT"/>
        </w:rPr>
        <w:lastRenderedPageBreak/>
        <w:t>Respublikos aplinkos ministro 2004 m. rugpjūčio 11 d. įsakymu Nr. 3D-476/D1-429 „Dėl Kaimo plėtros žemėtvarkos projektų rengimo taisyklių patvirtinimo“,</w:t>
      </w:r>
      <w:r w:rsidRPr="00A85D11">
        <w:rPr>
          <w:caps w:val="0"/>
          <w:color w:val="000000" w:themeColor="text1"/>
          <w:szCs w:val="24"/>
        </w:rPr>
        <w:t xml:space="preserve"> 20 - 22 punktais: </w:t>
      </w:r>
    </w:p>
    <w:p w14:paraId="5928E2C2" w14:textId="77777777" w:rsidR="001B00AB" w:rsidRPr="00A85D11" w:rsidRDefault="001B00AB" w:rsidP="001B00AB">
      <w:pPr>
        <w:widowControl w:val="0"/>
        <w:spacing w:line="360" w:lineRule="auto"/>
        <w:ind w:firstLine="720"/>
        <w:jc w:val="both"/>
        <w:rPr>
          <w:caps w:val="0"/>
          <w:color w:val="000000" w:themeColor="text1"/>
          <w:szCs w:val="24"/>
        </w:rPr>
      </w:pPr>
      <w:r w:rsidRPr="00A85D11">
        <w:rPr>
          <w:caps w:val="0"/>
          <w:color w:val="000000" w:themeColor="text1"/>
          <w:szCs w:val="24"/>
        </w:rPr>
        <w:t xml:space="preserve">2.1. pagal planavimo tikslus parengti ir patvirtinti planavimo darbų programą; </w:t>
      </w:r>
    </w:p>
    <w:p w14:paraId="10901335" w14:textId="72EB9367" w:rsidR="001B00AB" w:rsidRPr="00A85D11" w:rsidRDefault="001B00AB" w:rsidP="001B00AB">
      <w:pPr>
        <w:widowControl w:val="0"/>
        <w:spacing w:line="360" w:lineRule="auto"/>
        <w:ind w:firstLine="720"/>
        <w:jc w:val="both"/>
        <w:rPr>
          <w:caps w:val="0"/>
          <w:color w:val="000000" w:themeColor="text1"/>
          <w:szCs w:val="24"/>
        </w:rPr>
      </w:pPr>
      <w:r w:rsidRPr="00A85D11">
        <w:rPr>
          <w:caps w:val="0"/>
          <w:color w:val="000000" w:themeColor="text1"/>
          <w:szCs w:val="24"/>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1C699C">
        <w:rPr>
          <w:caps w:val="0"/>
          <w:color w:val="000000" w:themeColor="text1"/>
          <w:szCs w:val="24"/>
        </w:rPr>
        <w:t xml:space="preserve">. </w:t>
      </w:r>
      <w:r w:rsidR="0090148F" w:rsidRPr="0090148F">
        <w:rPr>
          <w:caps w:val="0"/>
          <w:color w:val="000000" w:themeColor="text1"/>
          <w:szCs w:val="24"/>
        </w:rPr>
        <w:t>Paskelbus šį dokumentą TPDRIS, pradedamas teritorijų planavimo procesas.</w:t>
      </w:r>
    </w:p>
    <w:p w14:paraId="023D8CDC" w14:textId="38E14410" w:rsidR="001B00AB" w:rsidRPr="00A85D11" w:rsidRDefault="001B00AB" w:rsidP="001B00AB">
      <w:pPr>
        <w:widowControl w:val="0"/>
        <w:spacing w:line="360" w:lineRule="auto"/>
        <w:ind w:firstLine="720"/>
        <w:jc w:val="both"/>
        <w:rPr>
          <w:caps w:val="0"/>
          <w:noProof/>
          <w:color w:val="000000" w:themeColor="text1"/>
          <w:szCs w:val="24"/>
        </w:rPr>
      </w:pPr>
      <w:r w:rsidRPr="00A85D11">
        <w:rPr>
          <w:caps w:val="0"/>
          <w:color w:val="000000" w:themeColor="text1"/>
          <w:szCs w:val="24"/>
        </w:rPr>
        <w:t xml:space="preserve">2.3. </w:t>
      </w:r>
      <w:r w:rsidR="003D5CE7" w:rsidRPr="003D5CE7">
        <w:rPr>
          <w:caps w:val="0"/>
          <w:color w:val="000000" w:themeColor="text1"/>
          <w:szCs w:val="24"/>
        </w:rPr>
        <w:t>prieš pradedant rengti kaimo plėtros žemėtvarkos projektą, gauti planavimo sąlygas iš Kaimo plėtros žemėtvarkos projektų rengimo taisyklių 23 punkte nurodytų atitinkamų institucijų.</w:t>
      </w:r>
    </w:p>
    <w:p w14:paraId="0E5174AB" w14:textId="72EF2EDA" w:rsidR="001B00AB" w:rsidRPr="00A85D11" w:rsidRDefault="001B00AB" w:rsidP="001B00AB">
      <w:pPr>
        <w:pStyle w:val="Antrats"/>
        <w:tabs>
          <w:tab w:val="left" w:pos="709"/>
          <w:tab w:val="left" w:pos="851"/>
          <w:tab w:val="left" w:pos="1296"/>
        </w:tabs>
        <w:spacing w:line="360" w:lineRule="auto"/>
        <w:ind w:firstLine="720"/>
        <w:jc w:val="both"/>
        <w:rPr>
          <w:caps w:val="0"/>
          <w:color w:val="000000" w:themeColor="text1"/>
          <w:szCs w:val="24"/>
        </w:rPr>
      </w:pPr>
      <w:r w:rsidRPr="00A85D11">
        <w:rPr>
          <w:caps w:val="0"/>
          <w:color w:val="000000" w:themeColor="text1"/>
          <w:szCs w:val="24"/>
        </w:rPr>
        <w:t xml:space="preserve">Šis įsakymas per vieną mėnesį </w:t>
      </w:r>
      <w:r w:rsidR="0005652A">
        <w:rPr>
          <w:caps w:val="0"/>
          <w:color w:val="000000" w:themeColor="text1"/>
          <w:szCs w:val="24"/>
        </w:rPr>
        <w:t xml:space="preserve">nuo įteikimo dienos </w:t>
      </w:r>
      <w:r w:rsidRPr="00A85D11">
        <w:rPr>
          <w:caps w:val="0"/>
          <w:color w:val="000000" w:themeColor="text1"/>
          <w:szCs w:val="24"/>
        </w:rPr>
        <w:t>gali būti skundžiamas administracinių ginčų komisijai arba administraciniam teismui</w:t>
      </w:r>
      <w:r w:rsidR="00B27F89">
        <w:rPr>
          <w:caps w:val="0"/>
          <w:color w:val="000000" w:themeColor="text1"/>
          <w:szCs w:val="24"/>
        </w:rPr>
        <w:t xml:space="preserve"> Lietuvos Respublikos administracinių bylų teisenos įstatymo nustatyta tvarka.</w:t>
      </w:r>
      <w:r w:rsidRPr="00A85D11">
        <w:rPr>
          <w:caps w:val="0"/>
          <w:color w:val="000000" w:themeColor="text1"/>
          <w:szCs w:val="24"/>
        </w:rPr>
        <w:t xml:space="preserve"> </w:t>
      </w:r>
    </w:p>
    <w:p w14:paraId="43F33E8B" w14:textId="2BCAF940" w:rsidR="00294442" w:rsidRPr="001B00AB" w:rsidRDefault="00294442" w:rsidP="004B21DA">
      <w:pPr>
        <w:tabs>
          <w:tab w:val="left" w:pos="360"/>
          <w:tab w:val="left" w:pos="567"/>
          <w:tab w:val="left" w:pos="709"/>
        </w:tabs>
        <w:overflowPunct w:val="0"/>
        <w:autoSpaceDE w:val="0"/>
        <w:spacing w:line="276" w:lineRule="auto"/>
        <w:jc w:val="both"/>
        <w:textAlignment w:val="baseline"/>
        <w:rPr>
          <w:caps w:val="0"/>
          <w:lang w:val="x-none"/>
        </w:rPr>
      </w:pPr>
    </w:p>
    <w:p w14:paraId="1EF91B26" w14:textId="77777777" w:rsidR="00150F74" w:rsidRDefault="00150F74">
      <w:pPr>
        <w:pStyle w:val="Antrats"/>
        <w:widowControl w:val="0"/>
        <w:tabs>
          <w:tab w:val="clear" w:pos="4153"/>
          <w:tab w:val="clear" w:pos="8306"/>
        </w:tabs>
        <w:jc w:val="both"/>
        <w:rPr>
          <w:caps w:val="0"/>
          <w:lang w:val="lt-LT"/>
        </w:rPr>
      </w:pPr>
    </w:p>
    <w:tbl>
      <w:tblPr>
        <w:tblStyle w:val="Lentelstinklelis"/>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50AFFDB7" w:rsidR="00294442" w:rsidRDefault="00294442">
            <w:pPr>
              <w:pStyle w:val="BodyText1"/>
              <w:tabs>
                <w:tab w:val="left" w:pos="1276"/>
              </w:tabs>
              <w:ind w:right="-113" w:firstLine="0"/>
              <w:rPr>
                <w:rFonts w:ascii="Times New Roman" w:hAnsi="Times New Roman"/>
                <w:sz w:val="24"/>
                <w:szCs w:val="24"/>
                <w:lang w:val="lt-LT"/>
              </w:rPr>
            </w:pPr>
          </w:p>
        </w:tc>
      </w:tr>
    </w:tbl>
    <w:p w14:paraId="3D512D53" w14:textId="249ED924" w:rsidR="00294442" w:rsidRDefault="00F51DDF" w:rsidP="00F51DDF">
      <w:pPr>
        <w:pStyle w:val="Antrats"/>
        <w:widowControl w:val="0"/>
        <w:spacing w:line="360" w:lineRule="auto"/>
        <w:jc w:val="both"/>
        <w:rPr>
          <w:caps w:val="0"/>
          <w:lang w:val="lt-LT"/>
        </w:rPr>
      </w:pPr>
      <w:r w:rsidRPr="00F51DDF">
        <w:rPr>
          <w:caps w:val="0"/>
          <w:lang w:val="lt-LT"/>
        </w:rPr>
        <w:t>V</w:t>
      </w:r>
      <w:r>
        <w:rPr>
          <w:caps w:val="0"/>
          <w:lang w:val="lt-LT"/>
        </w:rPr>
        <w:t xml:space="preserve">edėja                                                                                                                  </w:t>
      </w:r>
      <w:r w:rsidRPr="00F51DDF">
        <w:rPr>
          <w:caps w:val="0"/>
          <w:lang w:val="lt-LT"/>
        </w:rPr>
        <w:t>Justina Baumilienė</w:t>
      </w:r>
    </w:p>
    <w:sectPr w:rsidR="00294442">
      <w:headerReference w:type="even" r:id="rId11"/>
      <w:headerReference w:type="default" r:id="rId12"/>
      <w:footerReference w:type="even" r:id="rId13"/>
      <w:footerReference w:type="default" r:id="rId14"/>
      <w:head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FCD7C" w14:textId="77777777" w:rsidR="007B00BB" w:rsidRDefault="007B00BB">
      <w:r>
        <w:separator/>
      </w:r>
    </w:p>
  </w:endnote>
  <w:endnote w:type="continuationSeparator" w:id="0">
    <w:p w14:paraId="44A160B1" w14:textId="77777777" w:rsidR="007B00BB" w:rsidRDefault="007B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CFCCA" w14:textId="77777777" w:rsidR="007B00BB" w:rsidRDefault="007B00BB">
      <w:r>
        <w:separator/>
      </w:r>
    </w:p>
  </w:footnote>
  <w:footnote w:type="continuationSeparator" w:id="0">
    <w:p w14:paraId="2D7D2BA1" w14:textId="77777777" w:rsidR="007B00BB" w:rsidRDefault="007B0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4190" w14:textId="344DC612" w:rsidR="00E07481" w:rsidRPr="00E07481" w:rsidRDefault="00E07481">
    <w:pPr>
      <w:pStyle w:val="Antrats"/>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00D8A"/>
    <w:multiLevelType w:val="multilevel"/>
    <w:tmpl w:val="20D87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7098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2A0"/>
    <w:rsid w:val="00003D47"/>
    <w:rsid w:val="00010436"/>
    <w:rsid w:val="00037049"/>
    <w:rsid w:val="00037635"/>
    <w:rsid w:val="0004516D"/>
    <w:rsid w:val="0005297C"/>
    <w:rsid w:val="0005652A"/>
    <w:rsid w:val="00065B43"/>
    <w:rsid w:val="00070B22"/>
    <w:rsid w:val="00072EBD"/>
    <w:rsid w:val="000A24B5"/>
    <w:rsid w:val="000A6120"/>
    <w:rsid w:val="000B62FA"/>
    <w:rsid w:val="000D4258"/>
    <w:rsid w:val="000D49F4"/>
    <w:rsid w:val="000F318B"/>
    <w:rsid w:val="00117505"/>
    <w:rsid w:val="0012390E"/>
    <w:rsid w:val="0012462A"/>
    <w:rsid w:val="001375EF"/>
    <w:rsid w:val="00141FE7"/>
    <w:rsid w:val="00147B57"/>
    <w:rsid w:val="00150F74"/>
    <w:rsid w:val="00151771"/>
    <w:rsid w:val="00157857"/>
    <w:rsid w:val="001929E8"/>
    <w:rsid w:val="00195F04"/>
    <w:rsid w:val="001B00AB"/>
    <w:rsid w:val="001C699C"/>
    <w:rsid w:val="001E0A97"/>
    <w:rsid w:val="001E3C68"/>
    <w:rsid w:val="002221FD"/>
    <w:rsid w:val="00223604"/>
    <w:rsid w:val="00225241"/>
    <w:rsid w:val="002358C1"/>
    <w:rsid w:val="00235B92"/>
    <w:rsid w:val="00235FE8"/>
    <w:rsid w:val="002773BC"/>
    <w:rsid w:val="00277A7C"/>
    <w:rsid w:val="00281927"/>
    <w:rsid w:val="00294442"/>
    <w:rsid w:val="002A2497"/>
    <w:rsid w:val="002A50C0"/>
    <w:rsid w:val="002C5322"/>
    <w:rsid w:val="002E2A43"/>
    <w:rsid w:val="002F6F17"/>
    <w:rsid w:val="0030382C"/>
    <w:rsid w:val="00307E7F"/>
    <w:rsid w:val="003204B0"/>
    <w:rsid w:val="0032140C"/>
    <w:rsid w:val="00321674"/>
    <w:rsid w:val="00323535"/>
    <w:rsid w:val="00323C99"/>
    <w:rsid w:val="003365E3"/>
    <w:rsid w:val="00345C2D"/>
    <w:rsid w:val="00367EA1"/>
    <w:rsid w:val="00385925"/>
    <w:rsid w:val="00392758"/>
    <w:rsid w:val="003D5CE7"/>
    <w:rsid w:val="003F3FCB"/>
    <w:rsid w:val="00406FF4"/>
    <w:rsid w:val="00417FCE"/>
    <w:rsid w:val="00422890"/>
    <w:rsid w:val="004248C2"/>
    <w:rsid w:val="00433232"/>
    <w:rsid w:val="00437E68"/>
    <w:rsid w:val="00445C5A"/>
    <w:rsid w:val="00463BFF"/>
    <w:rsid w:val="00482698"/>
    <w:rsid w:val="0048397F"/>
    <w:rsid w:val="00487137"/>
    <w:rsid w:val="00490481"/>
    <w:rsid w:val="004B1D10"/>
    <w:rsid w:val="004B21DA"/>
    <w:rsid w:val="004C6017"/>
    <w:rsid w:val="004C76B6"/>
    <w:rsid w:val="004D511E"/>
    <w:rsid w:val="004F4B5A"/>
    <w:rsid w:val="00501122"/>
    <w:rsid w:val="0052566F"/>
    <w:rsid w:val="00556A8C"/>
    <w:rsid w:val="005613C8"/>
    <w:rsid w:val="00572637"/>
    <w:rsid w:val="00587875"/>
    <w:rsid w:val="00592034"/>
    <w:rsid w:val="005F5431"/>
    <w:rsid w:val="00610382"/>
    <w:rsid w:val="00610822"/>
    <w:rsid w:val="006258CD"/>
    <w:rsid w:val="00626CE9"/>
    <w:rsid w:val="00637951"/>
    <w:rsid w:val="0064320E"/>
    <w:rsid w:val="00647D79"/>
    <w:rsid w:val="00650791"/>
    <w:rsid w:val="00666692"/>
    <w:rsid w:val="0067182F"/>
    <w:rsid w:val="0067670E"/>
    <w:rsid w:val="006B0FFB"/>
    <w:rsid w:val="006B56F4"/>
    <w:rsid w:val="006C18D7"/>
    <w:rsid w:val="006C55B6"/>
    <w:rsid w:val="006E267B"/>
    <w:rsid w:val="006E7DE8"/>
    <w:rsid w:val="00716FCF"/>
    <w:rsid w:val="00736396"/>
    <w:rsid w:val="00736624"/>
    <w:rsid w:val="00743052"/>
    <w:rsid w:val="00745002"/>
    <w:rsid w:val="00746DD9"/>
    <w:rsid w:val="00747A31"/>
    <w:rsid w:val="00751535"/>
    <w:rsid w:val="00753E34"/>
    <w:rsid w:val="00754426"/>
    <w:rsid w:val="00760F96"/>
    <w:rsid w:val="0076570D"/>
    <w:rsid w:val="00767A3E"/>
    <w:rsid w:val="00782C91"/>
    <w:rsid w:val="007930A1"/>
    <w:rsid w:val="007B00BB"/>
    <w:rsid w:val="007B7FA1"/>
    <w:rsid w:val="007C477F"/>
    <w:rsid w:val="007D6B08"/>
    <w:rsid w:val="00812365"/>
    <w:rsid w:val="00826C37"/>
    <w:rsid w:val="00864951"/>
    <w:rsid w:val="00865B6D"/>
    <w:rsid w:val="00892B3E"/>
    <w:rsid w:val="008A0258"/>
    <w:rsid w:val="008B56F3"/>
    <w:rsid w:val="008C08E4"/>
    <w:rsid w:val="008C1AE4"/>
    <w:rsid w:val="008C7A3A"/>
    <w:rsid w:val="008E3C2C"/>
    <w:rsid w:val="008F064E"/>
    <w:rsid w:val="008F0F06"/>
    <w:rsid w:val="008F44AE"/>
    <w:rsid w:val="008F6B3B"/>
    <w:rsid w:val="008F78D8"/>
    <w:rsid w:val="009005E2"/>
    <w:rsid w:val="0090148F"/>
    <w:rsid w:val="00917BFA"/>
    <w:rsid w:val="00922584"/>
    <w:rsid w:val="009257B8"/>
    <w:rsid w:val="00953C36"/>
    <w:rsid w:val="009547B0"/>
    <w:rsid w:val="00956526"/>
    <w:rsid w:val="00974187"/>
    <w:rsid w:val="00974C99"/>
    <w:rsid w:val="009910FB"/>
    <w:rsid w:val="00995CBA"/>
    <w:rsid w:val="009A1E3E"/>
    <w:rsid w:val="009B1B9E"/>
    <w:rsid w:val="009B223C"/>
    <w:rsid w:val="009C5F75"/>
    <w:rsid w:val="009D0619"/>
    <w:rsid w:val="009D1BF2"/>
    <w:rsid w:val="009D3C52"/>
    <w:rsid w:val="009D58E0"/>
    <w:rsid w:val="009F46AB"/>
    <w:rsid w:val="009F60FE"/>
    <w:rsid w:val="00A018F5"/>
    <w:rsid w:val="00A025DD"/>
    <w:rsid w:val="00A034B1"/>
    <w:rsid w:val="00A2008A"/>
    <w:rsid w:val="00A322BE"/>
    <w:rsid w:val="00A44584"/>
    <w:rsid w:val="00A66AFD"/>
    <w:rsid w:val="00A85D11"/>
    <w:rsid w:val="00AA760B"/>
    <w:rsid w:val="00AB2AA3"/>
    <w:rsid w:val="00B01AA7"/>
    <w:rsid w:val="00B021FF"/>
    <w:rsid w:val="00B043ED"/>
    <w:rsid w:val="00B2577D"/>
    <w:rsid w:val="00B27F89"/>
    <w:rsid w:val="00B32F30"/>
    <w:rsid w:val="00B46752"/>
    <w:rsid w:val="00B66B5A"/>
    <w:rsid w:val="00BA6A4F"/>
    <w:rsid w:val="00BB0757"/>
    <w:rsid w:val="00BC390C"/>
    <w:rsid w:val="00BC63DC"/>
    <w:rsid w:val="00BE3E99"/>
    <w:rsid w:val="00BE7FBA"/>
    <w:rsid w:val="00BF0EC1"/>
    <w:rsid w:val="00BF3343"/>
    <w:rsid w:val="00C05F40"/>
    <w:rsid w:val="00C22936"/>
    <w:rsid w:val="00C5445A"/>
    <w:rsid w:val="00C7104A"/>
    <w:rsid w:val="00C803D2"/>
    <w:rsid w:val="00CA074B"/>
    <w:rsid w:val="00CB09C7"/>
    <w:rsid w:val="00CD63ED"/>
    <w:rsid w:val="00CD6DED"/>
    <w:rsid w:val="00CD7757"/>
    <w:rsid w:val="00D07954"/>
    <w:rsid w:val="00D24301"/>
    <w:rsid w:val="00D535AD"/>
    <w:rsid w:val="00D751DB"/>
    <w:rsid w:val="00D909F3"/>
    <w:rsid w:val="00DA66FB"/>
    <w:rsid w:val="00DB2DB5"/>
    <w:rsid w:val="00DC2E8E"/>
    <w:rsid w:val="00DC727E"/>
    <w:rsid w:val="00DD68A1"/>
    <w:rsid w:val="00DE18FB"/>
    <w:rsid w:val="00DF1643"/>
    <w:rsid w:val="00E00E4A"/>
    <w:rsid w:val="00E07481"/>
    <w:rsid w:val="00E52817"/>
    <w:rsid w:val="00E57347"/>
    <w:rsid w:val="00E8597F"/>
    <w:rsid w:val="00E86893"/>
    <w:rsid w:val="00E94A3D"/>
    <w:rsid w:val="00EA2A99"/>
    <w:rsid w:val="00EA344C"/>
    <w:rsid w:val="00EA676D"/>
    <w:rsid w:val="00EB6086"/>
    <w:rsid w:val="00EC17FF"/>
    <w:rsid w:val="00EC4074"/>
    <w:rsid w:val="00EE5EA3"/>
    <w:rsid w:val="00EE7A0B"/>
    <w:rsid w:val="00F02977"/>
    <w:rsid w:val="00F11E66"/>
    <w:rsid w:val="00F51DDF"/>
    <w:rsid w:val="00F52728"/>
    <w:rsid w:val="00F60835"/>
    <w:rsid w:val="00F727F3"/>
    <w:rsid w:val="00F742DD"/>
    <w:rsid w:val="00F7491A"/>
    <w:rsid w:val="00F834E1"/>
    <w:rsid w:val="00F9166E"/>
    <w:rsid w:val="00FB718E"/>
    <w:rsid w:val="00FB7341"/>
    <w:rsid w:val="00FC1B12"/>
    <w:rsid w:val="00FC27FA"/>
    <w:rsid w:val="00FD03C5"/>
    <w:rsid w:val="00FD5336"/>
    <w:rsid w:val="00FD7FD6"/>
    <w:rsid w:val="00FE16B7"/>
    <w:rsid w:val="00FF4EC2"/>
    <w:rsid w:val="00FF662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52566F"/>
    <w:pPr>
      <w:suppressAutoHyphens w:val="0"/>
      <w:autoSpaceDE w:val="0"/>
      <w:autoSpaceDN w:val="0"/>
      <w:adjustRightInd w:val="0"/>
      <w:jc w:val="center"/>
    </w:pPr>
    <w:rPr>
      <w:rFonts w:ascii="TimesLT" w:hAnsi="TimesLT"/>
      <w:lang w:val="en-US" w:eastAsia="en-US"/>
    </w:rPr>
  </w:style>
  <w:style w:type="table" w:customStyle="1" w:styleId="TableGrid1">
    <w:name w:val="Table Grid1"/>
    <w:basedOn w:val="prastojilentel"/>
    <w:next w:val="Lentelstinklelis"/>
    <w:uiPriority w:val="59"/>
    <w:rsid w:val="009910FB"/>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17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18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2009</Words>
  <Characters>1146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Jovita Zakarevičienė</cp:lastModifiedBy>
  <cp:revision>138</cp:revision>
  <cp:lastPrinted>2012-10-02T14:03:00Z</cp:lastPrinted>
  <dcterms:created xsi:type="dcterms:W3CDTF">2024-03-21T13:35:00Z</dcterms:created>
  <dcterms:modified xsi:type="dcterms:W3CDTF">2024-08-08T06:26:00Z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